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392E4AEC" w:rsidR="00D65E84" w:rsidRPr="004F0536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536">
        <w:rPr>
          <w:rFonts w:ascii="Times New Roman" w:hAnsi="Times New Roman" w:cs="Times New Roman"/>
          <w:b/>
          <w:sz w:val="28"/>
          <w:szCs w:val="28"/>
          <w:lang w:val="ru-RU"/>
        </w:rPr>
        <w:t>ЛЕКЦИЯ ДЛЯ РОДИТЕЛЕЙ.</w:t>
      </w:r>
      <w:r w:rsidRPr="004F0536">
        <w:rPr>
          <w:b/>
          <w:sz w:val="28"/>
          <w:szCs w:val="28"/>
          <w:lang w:val="ru-RU"/>
        </w:rPr>
        <w:t xml:space="preserve"> </w:t>
      </w:r>
      <w:r w:rsidRPr="004F0536">
        <w:rPr>
          <w:b/>
          <w:sz w:val="28"/>
          <w:szCs w:val="28"/>
        </w:rPr>
        <w:t>О</w:t>
      </w:r>
      <w:r w:rsidRPr="004F0536">
        <w:rPr>
          <w:rFonts w:ascii="Times New Roman" w:hAnsi="Times New Roman" w:cs="Times New Roman"/>
          <w:b/>
          <w:sz w:val="28"/>
          <w:szCs w:val="28"/>
        </w:rPr>
        <w:t>СОБЕННОСТИ СУИЦИДАЛЬНОГО ПОВЕДЕНИЯ ДЕТЕЙ И ПОДРОСТКОВ</w:t>
      </w:r>
    </w:p>
    <w:p w14:paraId="3FFD1A8C" w14:textId="77777777" w:rsidR="004F0536" w:rsidRPr="007D0532" w:rsidRDefault="004F0536" w:rsidP="004F0536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000004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Суицидальное поведение детей и подростков характеризуется целым рядом </w:t>
      </w:r>
    </w:p>
    <w:p w14:paraId="00000005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>особенностей:</w:t>
      </w:r>
    </w:p>
    <w:p w14:paraId="00000006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1. Детям свойственны повышенная впечатлительность и внушаемость, </w:t>
      </w:r>
    </w:p>
    <w:p w14:paraId="00000007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способность ярко чувствовать и переживать, склонность к колебаниям настроения, </w:t>
      </w:r>
    </w:p>
    <w:p w14:paraId="00000008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>слабость критических способностей, эгоцентрическая устремленность, импульсивность</w:t>
      </w:r>
    </w:p>
    <w:p w14:paraId="00000009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>в принятии решения.</w:t>
      </w:r>
    </w:p>
    <w:p w14:paraId="0000000A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>2. Нередки случаи, когда самоубийство детей и подростков вызывается гневом,</w:t>
      </w:r>
    </w:p>
    <w:p w14:paraId="0000000B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>протестом, злобой или желанием наказать себя и других.</w:t>
      </w:r>
    </w:p>
    <w:p w14:paraId="0000000C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3. При переходе к подростковому возрасту возникает </w:t>
      </w:r>
      <w:bookmarkStart w:id="0" w:name="_GoBack"/>
      <w:bookmarkEnd w:id="0"/>
      <w:r w:rsidRPr="006D5027">
        <w:rPr>
          <w:rFonts w:ascii="Times New Roman" w:hAnsi="Times New Roman" w:cs="Times New Roman"/>
          <w:sz w:val="24"/>
          <w:szCs w:val="24"/>
        </w:rPr>
        <w:t>повышенная склонность</w:t>
      </w:r>
    </w:p>
    <w:p w14:paraId="0000000D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>к самоанализу, пессимистической оценке окружающего и своей личности.</w:t>
      </w:r>
    </w:p>
    <w:p w14:paraId="0000000E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4. Часто ведет к суициду эмоциональная нестабильность подростка, которая </w:t>
      </w:r>
    </w:p>
    <w:p w14:paraId="0000000F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присуща почти четверти здоровых подростков (а также неумение ослабить </w:t>
      </w:r>
    </w:p>
    <w:p w14:paraId="00000010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эмоциональное напряжение). Специалисты говорят о том, что подростки зачастую не </w:t>
      </w:r>
    </w:p>
    <w:p w14:paraId="00000011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разделяют того, что они хотят, от того, что хотят от них другие, не могут отделить </w:t>
      </w:r>
    </w:p>
    <w:p w14:paraId="00000012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>переживания от мыслей и действий.</w:t>
      </w:r>
    </w:p>
    <w:p w14:paraId="00000013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5. Детям и подросткам присуща недостаточно адекватная оценка последствий </w:t>
      </w:r>
    </w:p>
    <w:p w14:paraId="00000014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своих действий. Понятие «смерть» в младшем возрасте обычно воспринимается весьма </w:t>
      </w:r>
    </w:p>
    <w:p w14:paraId="00000015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>абстрактно, как что-то временное, похожее на сон, не всегда связанное с собственной</w:t>
      </w:r>
    </w:p>
    <w:p w14:paraId="00000016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>личностью. А само понятие «смерть» возникает у детей между 2–3 годами,</w:t>
      </w:r>
    </w:p>
    <w:p w14:paraId="00000017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и для большинства она не является пугающим событием. В дошкольном возрасте дети </w:t>
      </w:r>
    </w:p>
    <w:p w14:paraId="00000018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не считают смерть концом жизни, а воспринимают ее как временное явление, подобное </w:t>
      </w:r>
    </w:p>
    <w:p w14:paraId="00000019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>сну или отъезду. В младшем школьном возрасте дети думают, что смерть невидима и,</w:t>
      </w:r>
    </w:p>
    <w:p w14:paraId="0000001A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чтобы остаться незамеченной, она ночью прячется в таких укромных местах, как </w:t>
      </w:r>
    </w:p>
    <w:p w14:paraId="0000001B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кладбище, ее отождествляют с привидениями или покойниками, которые могут украсть </w:t>
      </w:r>
    </w:p>
    <w:p w14:paraId="0000001C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детей. Часто младшие школьники думают, что смерть является наказанием за плохие </w:t>
      </w:r>
    </w:p>
    <w:p w14:paraId="0000001D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дела, они считают смерть маловероятной, не осознают ее возможности для себя, не </w:t>
      </w:r>
    </w:p>
    <w:p w14:paraId="0000001E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считают необратимой. Для подростков смерть становится более очевидным явлением. </w:t>
      </w:r>
    </w:p>
    <w:p w14:paraId="0000001F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Но они фактически отрицают ее для себя, экспериментируя с опасными веществами </w:t>
      </w:r>
    </w:p>
    <w:p w14:paraId="00000020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или будучи вовлеченными в другую привлекательную, но рискованную активность. В дальнейшем подросток принимает мысль о своей смерти, но, </w:t>
      </w:r>
    </w:p>
    <w:p w14:paraId="00000021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lastRenderedPageBreak/>
        <w:t>преодолевая возникшую тревогу, отрицает реальность этой возможности. Дети,</w:t>
      </w:r>
    </w:p>
    <w:p w14:paraId="00000022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а нередко и многие подростки, совершая суицид, прямо не предусматривают </w:t>
      </w:r>
    </w:p>
    <w:p w14:paraId="00000023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>смертельного исхода.</w:t>
      </w:r>
    </w:p>
    <w:p w14:paraId="00000024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6. Кроме того, именно у подростков суицидальное поведение может быть </w:t>
      </w:r>
    </w:p>
    <w:p w14:paraId="00000025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подражательным, так как они копируют образцы поведения, которые видят вокруг </w:t>
      </w:r>
    </w:p>
    <w:p w14:paraId="00000026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себя, (телевидение, Интернет, подростковые субкультуры). Подросткам свойственна </w:t>
      </w:r>
    </w:p>
    <w:p w14:paraId="00000027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повышенная внушаемость, в силу которой возможны групповые суицидальные </w:t>
      </w:r>
    </w:p>
    <w:p w14:paraId="00000028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попытки. Сильные переживания вызывают у детей и подростков самоубийство брата </w:t>
      </w:r>
    </w:p>
    <w:p w14:paraId="00000029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или сестры (родители настолько поглощены горем, что не замечают других своих </w:t>
      </w:r>
    </w:p>
    <w:p w14:paraId="0000002A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детей, которые тоже страдают и в целях привлечения внимания родителей могут </w:t>
      </w:r>
    </w:p>
    <w:p w14:paraId="0000002B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>повторить суицидальный поступок близких).</w:t>
      </w:r>
    </w:p>
    <w:p w14:paraId="0000002C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7. Еще одной особенностью суицидального поведения подростков является </w:t>
      </w:r>
    </w:p>
    <w:p w14:paraId="0000002D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наличие взаимосвязи попыток самоубийств с отклоняющимся поведением: побегами из </w:t>
      </w:r>
    </w:p>
    <w:p w14:paraId="0000002E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>дома, прогулами школы, ранним курением, мелкими правонарушениями,</w:t>
      </w:r>
    </w:p>
    <w:p w14:paraId="0000002F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конфликтами с родителями, алкоголизацией, наркотизацией, сексуальными эксцессами </w:t>
      </w:r>
    </w:p>
    <w:p w14:paraId="00000030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>и т.д.</w:t>
      </w:r>
    </w:p>
    <w:p w14:paraId="00000031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Известный отечественный подростковый психиатр Е.М. </w:t>
      </w:r>
      <w:proofErr w:type="spellStart"/>
      <w:r w:rsidRPr="006D5027">
        <w:rPr>
          <w:rFonts w:ascii="Times New Roman" w:hAnsi="Times New Roman" w:cs="Times New Roman"/>
          <w:sz w:val="24"/>
          <w:szCs w:val="24"/>
        </w:rPr>
        <w:t>Вроно</w:t>
      </w:r>
      <w:proofErr w:type="spellEnd"/>
      <w:r w:rsidRPr="006D5027">
        <w:rPr>
          <w:rFonts w:ascii="Times New Roman" w:hAnsi="Times New Roman" w:cs="Times New Roman"/>
          <w:sz w:val="24"/>
          <w:szCs w:val="24"/>
        </w:rPr>
        <w:t xml:space="preserve"> пишет, что подросток </w:t>
      </w:r>
    </w:p>
    <w:p w14:paraId="00000032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часто переживает проблемы трех «Н»: непреодолимость трудностей; </w:t>
      </w:r>
    </w:p>
    <w:p w14:paraId="00000033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>нескончаемость несчастья; непереносимость тоски и одиночества.</w:t>
      </w:r>
    </w:p>
    <w:p w14:paraId="00000034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При этом он должен бороться с тремя «Б»: беспомощностью; бессилием; </w:t>
      </w:r>
    </w:p>
    <w:p w14:paraId="00000035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безнадежностью. Помочь подростку в этой борьбе призваны взрослые, и, прежде всего, </w:t>
      </w:r>
    </w:p>
    <w:p w14:paraId="00000036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>самые близкие люди.</w:t>
      </w:r>
    </w:p>
    <w:p w14:paraId="00000037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Ряд ученых и практиков считают, что психологический смысл подросткового суицида </w:t>
      </w:r>
    </w:p>
    <w:p w14:paraId="00000038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>— это «крик о помощи», или «протест, месть», стремление привлечь внимание</w:t>
      </w:r>
    </w:p>
    <w:p w14:paraId="00000039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к своему страданию. Настоящего желания смерти нет, представление о ней крайне </w:t>
      </w:r>
    </w:p>
    <w:p w14:paraId="0000003A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неотчетливо, инфантильно. Но если это «крик о помощи», разве мы не в силах его </w:t>
      </w:r>
    </w:p>
    <w:p w14:paraId="0000003B" w14:textId="77777777" w:rsidR="00D65E84" w:rsidRPr="006D5027" w:rsidRDefault="006D5027" w:rsidP="004F053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5027">
        <w:rPr>
          <w:rFonts w:ascii="Times New Roman" w:hAnsi="Times New Roman" w:cs="Times New Roman"/>
          <w:sz w:val="24"/>
          <w:szCs w:val="24"/>
        </w:rPr>
        <w:t xml:space="preserve">услышать заранее? </w:t>
      </w:r>
    </w:p>
    <w:sectPr w:rsidR="00D65E84" w:rsidRPr="006D5027" w:rsidSect="006D5027">
      <w:pgSz w:w="11909" w:h="16834"/>
      <w:pgMar w:top="1440" w:right="710" w:bottom="144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5E84"/>
    <w:rsid w:val="004F0536"/>
    <w:rsid w:val="006D5027"/>
    <w:rsid w:val="007D0532"/>
    <w:rsid w:val="00D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2BFD"/>
  <w15:docId w15:val="{40643B0A-5BA4-4B79-99FA-37EB5A11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4</cp:revision>
  <dcterms:created xsi:type="dcterms:W3CDTF">2020-05-12T10:13:00Z</dcterms:created>
  <dcterms:modified xsi:type="dcterms:W3CDTF">2020-05-12T14:29:00Z</dcterms:modified>
</cp:coreProperties>
</file>