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B3" w:rsidRPr="00AF48D8" w:rsidRDefault="009537B3" w:rsidP="009537B3">
      <w:pPr>
        <w:spacing w:before="100" w:beforeAutospacing="1" w:after="100" w:afterAutospacing="1" w:line="240" w:lineRule="auto"/>
        <w:jc w:val="center"/>
        <w:rPr>
          <w:rFonts w:ascii="Times New Roman" w:hAnsi="Times New Roman" w:cs="Times New Roman"/>
          <w:b/>
          <w:sz w:val="36"/>
          <w:szCs w:val="36"/>
        </w:rPr>
      </w:pPr>
      <w:r w:rsidRPr="00AF48D8">
        <w:rPr>
          <w:rFonts w:ascii="Times New Roman" w:eastAsia="Times New Roman" w:hAnsi="Times New Roman" w:cs="Times New Roman"/>
          <w:b/>
          <w:bCs/>
          <w:sz w:val="36"/>
          <w:szCs w:val="36"/>
        </w:rPr>
        <w:t>Тема</w:t>
      </w:r>
      <w:r w:rsidR="008765C4">
        <w:rPr>
          <w:rFonts w:ascii="Times New Roman" w:eastAsia="Times New Roman" w:hAnsi="Times New Roman" w:cs="Times New Roman"/>
          <w:b/>
          <w:bCs/>
          <w:sz w:val="36"/>
          <w:szCs w:val="36"/>
        </w:rPr>
        <w:t>:</w:t>
      </w:r>
      <w:r w:rsidRPr="00AF48D8">
        <w:rPr>
          <w:rFonts w:ascii="Times New Roman" w:eastAsia="Times New Roman" w:hAnsi="Times New Roman" w:cs="Times New Roman"/>
          <w:b/>
          <w:bCs/>
          <w:sz w:val="36"/>
          <w:szCs w:val="36"/>
        </w:rPr>
        <w:t xml:space="preserve"> </w:t>
      </w:r>
      <w:r w:rsidRPr="00AF48D8">
        <w:rPr>
          <w:rFonts w:ascii="Times New Roman" w:hAnsi="Times New Roman" w:cs="Times New Roman"/>
          <w:b/>
          <w:sz w:val="36"/>
          <w:szCs w:val="36"/>
        </w:rPr>
        <w:t>Сущность, значение и виды предпринимательской деятельности. Значение отрасли в условиях рыночной экономики</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На сегодняшний день в мире не существует общепринятого определения предпр</w:t>
      </w:r>
      <w:r w:rsidRPr="00DD028E">
        <w:rPr>
          <w:rFonts w:ascii="Times New Roman" w:eastAsia="Times New Roman" w:hAnsi="Times New Roman" w:cs="Times New Roman"/>
          <w:sz w:val="24"/>
          <w:szCs w:val="24"/>
        </w:rPr>
        <w:t xml:space="preserve">инимательства. Американский ученый, профессор Роберт </w:t>
      </w:r>
      <w:proofErr w:type="spellStart"/>
      <w:r w:rsidRPr="00DD028E">
        <w:rPr>
          <w:rFonts w:ascii="Times New Roman" w:eastAsia="Times New Roman" w:hAnsi="Times New Roman" w:cs="Times New Roman"/>
          <w:sz w:val="24"/>
          <w:szCs w:val="24"/>
        </w:rPr>
        <w:t>Хизрич</w:t>
      </w:r>
      <w:proofErr w:type="spellEnd"/>
      <w:r w:rsidRPr="00DD028E">
        <w:rPr>
          <w:rFonts w:ascii="Times New Roman" w:eastAsia="Times New Roman" w:hAnsi="Times New Roman" w:cs="Times New Roman"/>
          <w:sz w:val="24"/>
          <w:szCs w:val="24"/>
        </w:rPr>
        <w:t xml:space="preserve"> определяет «предпринимательство как процесс создания чего-то нового, что обладает стоимостью, а предпринимателя - как человека, который затрачивает на это все необходимое время и силы, берет на себя весь финансовый, психологический и социальный риск, получая в награду деньги и удовлетворение </w:t>
      </w:r>
      <w:proofErr w:type="gramStart"/>
      <w:r w:rsidRPr="00DD028E">
        <w:rPr>
          <w:rFonts w:ascii="Times New Roman" w:eastAsia="Times New Roman" w:hAnsi="Times New Roman" w:cs="Times New Roman"/>
          <w:sz w:val="24"/>
          <w:szCs w:val="24"/>
        </w:rPr>
        <w:t>достигнутым</w:t>
      </w:r>
      <w:proofErr w:type="gramEnd"/>
      <w:r w:rsidRPr="00DD028E">
        <w:rPr>
          <w:rFonts w:ascii="Times New Roman" w:eastAsia="Times New Roman" w:hAnsi="Times New Roman" w:cs="Times New Roman"/>
          <w:sz w:val="24"/>
          <w:szCs w:val="24"/>
        </w:rPr>
        <w:t xml:space="preserve">». </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Предпринимательство</w:t>
      </w:r>
      <w:r w:rsidRPr="00DD028E">
        <w:rPr>
          <w:rFonts w:ascii="Times New Roman" w:eastAsia="Times New Roman" w:hAnsi="Times New Roman" w:cs="Times New Roman"/>
          <w:sz w:val="24"/>
          <w:szCs w:val="24"/>
        </w:rPr>
        <w:t xml:space="preserve"> - это особый вид экономической активности, которая основана на самостоятельной инициативе, ответственности и инновационной предпринимательской идее.</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Экономическая активность представляет собой форму участия индивида в жизнеде</w:t>
      </w:r>
      <w:r w:rsidRPr="00DD028E">
        <w:rPr>
          <w:rFonts w:ascii="Times New Roman" w:eastAsia="Times New Roman" w:hAnsi="Times New Roman" w:cs="Times New Roman"/>
          <w:sz w:val="24"/>
          <w:szCs w:val="24"/>
        </w:rPr>
        <w:t>ятельности общественном производстве и способ получения финансовых средств, для обеспечения его самого и членов его семьи. Такой формой участия индивида в общественном производстве является одна общественная функциональная обязанность или их комбинация, когда он выступает в качестве:</w:t>
      </w:r>
    </w:p>
    <w:p w:rsidR="009537B3" w:rsidRPr="00AF48D8" w:rsidRDefault="009537B3" w:rsidP="009537B3">
      <w:pPr>
        <w:pStyle w:val="a3"/>
        <w:numPr>
          <w:ilvl w:val="0"/>
          <w:numId w:val="1"/>
        </w:numPr>
        <w:spacing w:after="0" w:line="240" w:lineRule="auto"/>
        <w:ind w:left="993" w:hanging="426"/>
        <w:jc w:val="both"/>
        <w:rPr>
          <w:rFonts w:ascii="Times New Roman" w:eastAsia="Times New Roman" w:hAnsi="Times New Roman" w:cs="Times New Roman"/>
          <w:sz w:val="24"/>
          <w:szCs w:val="24"/>
        </w:rPr>
      </w:pPr>
      <w:r w:rsidRPr="00AF48D8">
        <w:rPr>
          <w:rFonts w:ascii="Times New Roman" w:eastAsia="Times New Roman" w:hAnsi="Times New Roman" w:cs="Times New Roman"/>
          <w:sz w:val="24"/>
          <w:szCs w:val="24"/>
        </w:rPr>
        <w:t>собственника каких-либо объектов, недвижимости и т. д., приносящих ему постоянный и гарантированный доход (собственник предприятия или дома, сдаваемого в аренду, и т. д.);</w:t>
      </w:r>
    </w:p>
    <w:p w:rsidR="009537B3" w:rsidRPr="00AF48D8" w:rsidRDefault="009537B3" w:rsidP="009537B3">
      <w:pPr>
        <w:pStyle w:val="a3"/>
        <w:numPr>
          <w:ilvl w:val="0"/>
          <w:numId w:val="1"/>
        </w:numPr>
        <w:spacing w:after="0" w:line="240" w:lineRule="auto"/>
        <w:ind w:left="993" w:hanging="426"/>
        <w:jc w:val="both"/>
        <w:rPr>
          <w:rFonts w:ascii="Times New Roman" w:eastAsia="Times New Roman" w:hAnsi="Times New Roman" w:cs="Times New Roman"/>
          <w:sz w:val="24"/>
          <w:szCs w:val="24"/>
        </w:rPr>
      </w:pPr>
      <w:r w:rsidRPr="00AF48D8">
        <w:rPr>
          <w:rFonts w:ascii="Times New Roman" w:eastAsia="Times New Roman" w:hAnsi="Times New Roman" w:cs="Times New Roman"/>
          <w:sz w:val="24"/>
          <w:szCs w:val="24"/>
        </w:rPr>
        <w:t>наемного работника, продающего свою рабочую силу (токарь на заводе, учитель в школе и т. д.);</w:t>
      </w:r>
    </w:p>
    <w:p w:rsidR="009537B3" w:rsidRPr="00AF48D8" w:rsidRDefault="009537B3" w:rsidP="009537B3">
      <w:pPr>
        <w:pStyle w:val="a3"/>
        <w:numPr>
          <w:ilvl w:val="0"/>
          <w:numId w:val="1"/>
        </w:numPr>
        <w:spacing w:after="0" w:line="240" w:lineRule="auto"/>
        <w:ind w:left="993" w:hanging="426"/>
        <w:jc w:val="both"/>
        <w:rPr>
          <w:rFonts w:ascii="Times New Roman" w:eastAsia="Times New Roman" w:hAnsi="Times New Roman" w:cs="Times New Roman"/>
          <w:sz w:val="24"/>
          <w:szCs w:val="24"/>
        </w:rPr>
      </w:pPr>
      <w:r w:rsidRPr="00AF48D8">
        <w:rPr>
          <w:rFonts w:ascii="Times New Roman" w:eastAsia="Times New Roman" w:hAnsi="Times New Roman" w:cs="Times New Roman"/>
          <w:sz w:val="24"/>
          <w:szCs w:val="24"/>
        </w:rPr>
        <w:t>индивидуального производителя («свободный» художник, живущий на доходы от реализации своих произведений, или водитель, использующий автомобиль в качестве такси и живущий на доходы от такой деятельности, и т. д.);</w:t>
      </w:r>
    </w:p>
    <w:p w:rsidR="009537B3" w:rsidRPr="00AF48D8" w:rsidRDefault="009537B3" w:rsidP="009537B3">
      <w:pPr>
        <w:pStyle w:val="a3"/>
        <w:numPr>
          <w:ilvl w:val="0"/>
          <w:numId w:val="1"/>
        </w:numPr>
        <w:spacing w:after="0" w:line="240" w:lineRule="auto"/>
        <w:ind w:left="993" w:hanging="426"/>
        <w:jc w:val="both"/>
        <w:rPr>
          <w:rFonts w:ascii="Times New Roman" w:eastAsia="Times New Roman" w:hAnsi="Times New Roman" w:cs="Times New Roman"/>
          <w:sz w:val="24"/>
          <w:szCs w:val="24"/>
        </w:rPr>
      </w:pPr>
      <w:r w:rsidRPr="00AF48D8">
        <w:rPr>
          <w:rFonts w:ascii="Times New Roman" w:eastAsia="Times New Roman" w:hAnsi="Times New Roman" w:cs="Times New Roman"/>
          <w:sz w:val="24"/>
          <w:szCs w:val="24"/>
        </w:rPr>
        <w:t>государственного или муниципального служащего;</w:t>
      </w:r>
    </w:p>
    <w:p w:rsidR="009537B3" w:rsidRPr="00AF48D8" w:rsidRDefault="009537B3" w:rsidP="009537B3">
      <w:pPr>
        <w:pStyle w:val="a3"/>
        <w:numPr>
          <w:ilvl w:val="0"/>
          <w:numId w:val="1"/>
        </w:numPr>
        <w:spacing w:after="0" w:line="240" w:lineRule="auto"/>
        <w:ind w:left="993" w:hanging="426"/>
        <w:jc w:val="both"/>
        <w:rPr>
          <w:rFonts w:ascii="Times New Roman" w:eastAsia="Times New Roman" w:hAnsi="Times New Roman" w:cs="Times New Roman"/>
          <w:sz w:val="24"/>
          <w:szCs w:val="24"/>
        </w:rPr>
      </w:pPr>
      <w:r w:rsidRPr="00AF48D8">
        <w:rPr>
          <w:rFonts w:ascii="Times New Roman" w:eastAsia="Times New Roman" w:hAnsi="Times New Roman" w:cs="Times New Roman"/>
          <w:sz w:val="24"/>
          <w:szCs w:val="24"/>
        </w:rPr>
        <w:t>менеджера (управляющий чужим предприятием);</w:t>
      </w:r>
    </w:p>
    <w:p w:rsidR="009537B3" w:rsidRPr="00AF48D8" w:rsidRDefault="009537B3" w:rsidP="009537B3">
      <w:pPr>
        <w:pStyle w:val="a3"/>
        <w:numPr>
          <w:ilvl w:val="0"/>
          <w:numId w:val="1"/>
        </w:numPr>
        <w:spacing w:after="0" w:line="240" w:lineRule="auto"/>
        <w:ind w:left="993" w:hanging="426"/>
        <w:jc w:val="both"/>
        <w:rPr>
          <w:rFonts w:ascii="Times New Roman" w:eastAsia="Times New Roman" w:hAnsi="Times New Roman" w:cs="Times New Roman"/>
          <w:sz w:val="24"/>
          <w:szCs w:val="24"/>
        </w:rPr>
      </w:pPr>
      <w:r w:rsidRPr="00AF48D8">
        <w:rPr>
          <w:rFonts w:ascii="Times New Roman" w:eastAsia="Times New Roman" w:hAnsi="Times New Roman" w:cs="Times New Roman"/>
          <w:sz w:val="24"/>
          <w:szCs w:val="24"/>
        </w:rPr>
        <w:t>пенсионера (пассивная форма участия в общественном производстве как следствие прошлой активности);</w:t>
      </w:r>
    </w:p>
    <w:p w:rsidR="009537B3" w:rsidRPr="00AF48D8" w:rsidRDefault="009537B3" w:rsidP="009537B3">
      <w:pPr>
        <w:pStyle w:val="a3"/>
        <w:numPr>
          <w:ilvl w:val="0"/>
          <w:numId w:val="1"/>
        </w:numPr>
        <w:spacing w:after="0" w:line="240" w:lineRule="auto"/>
        <w:ind w:left="993" w:hanging="426"/>
        <w:jc w:val="both"/>
        <w:rPr>
          <w:rFonts w:ascii="Times New Roman" w:eastAsia="Times New Roman" w:hAnsi="Times New Roman" w:cs="Times New Roman"/>
          <w:sz w:val="24"/>
          <w:szCs w:val="24"/>
        </w:rPr>
      </w:pPr>
      <w:r w:rsidRPr="00AF48D8">
        <w:rPr>
          <w:rFonts w:ascii="Times New Roman" w:eastAsia="Times New Roman" w:hAnsi="Times New Roman" w:cs="Times New Roman"/>
          <w:bCs/>
          <w:sz w:val="24"/>
          <w:szCs w:val="24"/>
        </w:rPr>
        <w:t>учащегося или студента (как подготовительный этап к участию в будущем общес</w:t>
      </w:r>
      <w:r w:rsidRPr="00AF48D8">
        <w:rPr>
          <w:rFonts w:ascii="Times New Roman" w:eastAsia="Times New Roman" w:hAnsi="Times New Roman" w:cs="Times New Roman"/>
          <w:sz w:val="24"/>
          <w:szCs w:val="24"/>
        </w:rPr>
        <w:t>твенном производстве в какой-либо конкретной форме);</w:t>
      </w:r>
    </w:p>
    <w:p w:rsidR="009537B3" w:rsidRPr="00AF48D8" w:rsidRDefault="009537B3" w:rsidP="009537B3">
      <w:pPr>
        <w:pStyle w:val="a3"/>
        <w:numPr>
          <w:ilvl w:val="0"/>
          <w:numId w:val="1"/>
        </w:numPr>
        <w:spacing w:after="0" w:line="240" w:lineRule="auto"/>
        <w:ind w:left="993" w:hanging="426"/>
        <w:jc w:val="both"/>
        <w:rPr>
          <w:rFonts w:ascii="Times New Roman" w:eastAsia="Times New Roman" w:hAnsi="Times New Roman" w:cs="Times New Roman"/>
          <w:sz w:val="24"/>
          <w:szCs w:val="24"/>
        </w:rPr>
      </w:pPr>
      <w:r w:rsidRPr="00AF48D8">
        <w:rPr>
          <w:rFonts w:ascii="Times New Roman" w:eastAsia="Times New Roman" w:hAnsi="Times New Roman" w:cs="Times New Roman"/>
          <w:bCs/>
          <w:sz w:val="24"/>
          <w:szCs w:val="24"/>
        </w:rPr>
        <w:t>безработного (как вынужденная форма неучастия или приостановки участия в общ</w:t>
      </w:r>
      <w:r w:rsidRPr="00AF48D8">
        <w:rPr>
          <w:rFonts w:ascii="Times New Roman" w:eastAsia="Times New Roman" w:hAnsi="Times New Roman" w:cs="Times New Roman"/>
          <w:sz w:val="24"/>
          <w:szCs w:val="24"/>
        </w:rPr>
        <w:t>ественном производстве);</w:t>
      </w:r>
    </w:p>
    <w:p w:rsidR="009537B3" w:rsidRPr="00AF48D8" w:rsidRDefault="009537B3" w:rsidP="009537B3">
      <w:pPr>
        <w:pStyle w:val="a3"/>
        <w:numPr>
          <w:ilvl w:val="0"/>
          <w:numId w:val="1"/>
        </w:numPr>
        <w:spacing w:after="0" w:line="240" w:lineRule="auto"/>
        <w:ind w:left="993" w:hanging="426"/>
        <w:jc w:val="both"/>
        <w:rPr>
          <w:rFonts w:ascii="Times New Roman" w:eastAsia="Times New Roman" w:hAnsi="Times New Roman" w:cs="Times New Roman"/>
          <w:sz w:val="24"/>
          <w:szCs w:val="24"/>
        </w:rPr>
      </w:pPr>
      <w:proofErr w:type="gramStart"/>
      <w:r w:rsidRPr="00AF48D8">
        <w:rPr>
          <w:rFonts w:ascii="Times New Roman" w:eastAsia="Times New Roman" w:hAnsi="Times New Roman" w:cs="Times New Roman"/>
          <w:bCs/>
          <w:sz w:val="24"/>
          <w:szCs w:val="24"/>
        </w:rPr>
        <w:t>занятого</w:t>
      </w:r>
      <w:proofErr w:type="gramEnd"/>
      <w:r w:rsidRPr="00AF48D8">
        <w:rPr>
          <w:rFonts w:ascii="Times New Roman" w:eastAsia="Times New Roman" w:hAnsi="Times New Roman" w:cs="Times New Roman"/>
          <w:bCs/>
          <w:sz w:val="24"/>
          <w:szCs w:val="24"/>
        </w:rPr>
        <w:t xml:space="preserve"> оборонно-охранной деятельностью (армия, милиция, госбезопасность);</w:t>
      </w:r>
    </w:p>
    <w:p w:rsidR="009537B3" w:rsidRPr="00AF48D8" w:rsidRDefault="009537B3" w:rsidP="009537B3">
      <w:pPr>
        <w:pStyle w:val="a3"/>
        <w:numPr>
          <w:ilvl w:val="0"/>
          <w:numId w:val="1"/>
        </w:numPr>
        <w:spacing w:after="0" w:line="240" w:lineRule="auto"/>
        <w:ind w:left="993" w:hanging="426"/>
        <w:jc w:val="both"/>
        <w:rPr>
          <w:rFonts w:ascii="Times New Roman" w:eastAsia="Times New Roman" w:hAnsi="Times New Roman" w:cs="Times New Roman"/>
          <w:sz w:val="24"/>
          <w:szCs w:val="24"/>
        </w:rPr>
      </w:pPr>
      <w:proofErr w:type="gramStart"/>
      <w:r w:rsidRPr="00AF48D8">
        <w:rPr>
          <w:rFonts w:ascii="Times New Roman" w:eastAsia="Times New Roman" w:hAnsi="Times New Roman" w:cs="Times New Roman"/>
          <w:bCs/>
          <w:sz w:val="24"/>
          <w:szCs w:val="24"/>
        </w:rPr>
        <w:t>вовлеченного</w:t>
      </w:r>
      <w:proofErr w:type="gramEnd"/>
      <w:r w:rsidRPr="00AF48D8">
        <w:rPr>
          <w:rFonts w:ascii="Times New Roman" w:eastAsia="Times New Roman" w:hAnsi="Times New Roman" w:cs="Times New Roman"/>
          <w:bCs/>
          <w:sz w:val="24"/>
          <w:szCs w:val="24"/>
        </w:rPr>
        <w:t xml:space="preserve"> в экономически преступную деятельность (рэкет, воровство и др.).</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Предпринимательство выступает в качестве особого вида экономической активн</w:t>
      </w:r>
      <w:r w:rsidRPr="00DD028E">
        <w:rPr>
          <w:rFonts w:ascii="Times New Roman" w:eastAsia="Times New Roman" w:hAnsi="Times New Roman" w:cs="Times New Roman"/>
          <w:sz w:val="24"/>
          <w:szCs w:val="24"/>
        </w:rPr>
        <w:t>ости, ибо его начальный этап связан, как правило, лишь с идеей - результатом мыслительной деятельности, впоследствии принимающей материализованную форму.</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Предпринимательство характеризуется обязательным наличием инновационного момента - будь то производство нового товара, смена профиля деятельности или основание нового предприятия. Новая система управления производством, качеством, внедрение новых методов организации производства или новых технологий - это тоже инновационные моменты.</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AF48D8">
        <w:rPr>
          <w:rFonts w:ascii="Times New Roman" w:eastAsia="Times New Roman" w:hAnsi="Times New Roman" w:cs="Times New Roman"/>
          <w:sz w:val="24"/>
          <w:szCs w:val="24"/>
          <w:u w:val="single"/>
        </w:rPr>
        <w:t>Субъектами</w:t>
      </w:r>
      <w:r w:rsidRPr="00DD028E">
        <w:rPr>
          <w:rFonts w:ascii="Times New Roman" w:eastAsia="Times New Roman" w:hAnsi="Times New Roman" w:cs="Times New Roman"/>
          <w:sz w:val="24"/>
          <w:szCs w:val="24"/>
        </w:rPr>
        <w:t xml:space="preserve"> предпринимательской деятельности (предпринимателями) могут быть:</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1. Граждане данного государства и других государств, не ограниченные законом в правоспособности или дееспособности.</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xml:space="preserve">2. Юридические лица всех форм собственности, установленные законом. </w:t>
      </w:r>
    </w:p>
    <w:p w:rsidR="009537B3"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xml:space="preserve">3. Основным субъектом предпринимательской активности выступает предприниматель. Однако предприниматель - не единственный субъект, в любом случае он вынужден взаимодействовать с потребителем как основным его контрагентом, а также с государством, которое в различных ситуациях может выступать в качестве помощника или противника. </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При всем многообразии форм предпринимательства существуют ключевые положения, применимые практ</w:t>
      </w:r>
      <w:r w:rsidRPr="00DD028E">
        <w:rPr>
          <w:rFonts w:ascii="Times New Roman" w:eastAsia="Times New Roman" w:hAnsi="Times New Roman" w:cs="Times New Roman"/>
          <w:sz w:val="24"/>
          <w:szCs w:val="24"/>
        </w:rPr>
        <w:t>ически во всех областях коммерческой деятельности и для разных фирм, но необходимые для того, чтобы своевременно подготовиться и обойти потенциальные трудности и опасности, тем самым уменьшить риск в достижении поставленных целей.</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lastRenderedPageBreak/>
        <w:t>Важной задачей является проблема привлечения инвестиций, в том числе и зарубежных, в действующие и развивающиеся предприятия. Для этого необходимо аргументировать и обосновать оформление проектов (предложений), требующих инвестиций, составить бизнес-план.</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В рыночной экономике бизнес-план является раб</w:t>
      </w:r>
      <w:r w:rsidRPr="00DD028E">
        <w:rPr>
          <w:rFonts w:ascii="Times New Roman" w:eastAsia="Times New Roman" w:hAnsi="Times New Roman" w:cs="Times New Roman"/>
          <w:sz w:val="24"/>
          <w:szCs w:val="24"/>
        </w:rPr>
        <w:t xml:space="preserve">очим инструментом, используемым во всех сферах предпринимательства. Бизнес-план описывает процесс функционирования фирмы, показывает, каким образом ее руководители </w:t>
      </w:r>
      <w:proofErr w:type="gramStart"/>
      <w:r w:rsidRPr="00DD028E">
        <w:rPr>
          <w:rFonts w:ascii="Times New Roman" w:eastAsia="Times New Roman" w:hAnsi="Times New Roman" w:cs="Times New Roman"/>
          <w:sz w:val="24"/>
          <w:szCs w:val="24"/>
        </w:rPr>
        <w:t>собираются достичь</w:t>
      </w:r>
      <w:proofErr w:type="gramEnd"/>
      <w:r w:rsidRPr="00DD028E">
        <w:rPr>
          <w:rFonts w:ascii="Times New Roman" w:eastAsia="Times New Roman" w:hAnsi="Times New Roman" w:cs="Times New Roman"/>
          <w:sz w:val="24"/>
          <w:szCs w:val="24"/>
        </w:rPr>
        <w:t xml:space="preserve"> свои цели и задачи, в первую очередь повышения прибыльности работы. </w:t>
      </w:r>
    </w:p>
    <w:p w:rsidR="009537B3"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xml:space="preserve">Предпринимательство как особая форма экономической активности может осуществляться как в государственном, так и в частном секторе экономики. В соответствии с этим различают: </w:t>
      </w:r>
    </w:p>
    <w:p w:rsidR="009537B3"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а) предпринимательство государственное;</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xml:space="preserve"> б) предпринимательство частное.</w:t>
      </w:r>
    </w:p>
    <w:p w:rsidR="009537B3"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Государственные предпринимательство есть форма осуществления экономической активности от имени предприятия, учрежденного:</w:t>
      </w:r>
    </w:p>
    <w:p w:rsidR="009537B3"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xml:space="preserve"> а) государственными органами у</w:t>
      </w:r>
      <w:r>
        <w:rPr>
          <w:rFonts w:ascii="Times New Roman" w:eastAsia="Times New Roman" w:hAnsi="Times New Roman" w:cs="Times New Roman"/>
          <w:sz w:val="24"/>
          <w:szCs w:val="24"/>
        </w:rPr>
        <w:t>правления, которые уполномочены</w:t>
      </w:r>
      <w:r w:rsidRPr="00DD028E">
        <w:rPr>
          <w:rFonts w:ascii="Times New Roman" w:eastAsia="Times New Roman" w:hAnsi="Times New Roman" w:cs="Times New Roman"/>
          <w:sz w:val="24"/>
          <w:szCs w:val="24"/>
        </w:rPr>
        <w:t xml:space="preserve"> управлять государственным имуществом (государственное предприятие)</w:t>
      </w:r>
      <w:r>
        <w:rPr>
          <w:rFonts w:ascii="Times New Roman" w:eastAsia="Times New Roman" w:hAnsi="Times New Roman" w:cs="Times New Roman"/>
          <w:sz w:val="24"/>
          <w:szCs w:val="24"/>
        </w:rPr>
        <w:t>;</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б) органами местного самоуправления (муниципальное предприятие). Собственность такого рода предприятий есть форма обособления части государственного или муниципального имущества, части бюджетных средств, других источников. Важной характеристикой таких предприятий выступает то обстоятельство, что они отвечают по своим обязательствам только имуществом, находящимся в их собственности.</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Частное предпринимательство есть форма осуществления экономической активн</w:t>
      </w:r>
      <w:r w:rsidRPr="00DD028E">
        <w:rPr>
          <w:rFonts w:ascii="Times New Roman" w:eastAsia="Times New Roman" w:hAnsi="Times New Roman" w:cs="Times New Roman"/>
          <w:sz w:val="24"/>
          <w:szCs w:val="24"/>
        </w:rPr>
        <w:t>ости от имени предприятия (если оно зарегистрировано в качестве такового) или предпринимателя (если такая деятельность осуществляется без найма рабочей силы, в форме индивидуальной трудовой деятельности).</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Конечно, каждый из этих видов - государственное и частное предпринимательство - имеет свои отличительные признаки, но основные принципы их осуществления во многом совпадают. И в том и в другом случае осуществление такой деятельности предполагает инициативность, ответственность, инновационный подход, стремление к максимизации прибыли. Схожей является и типология обоих видов предпринимательства.</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Предпринимательство как форма инициативной деятельности, направленной на извлечение прибыли (предпринимательского дохода), предполагает:</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proofErr w:type="gramStart"/>
      <w:r w:rsidRPr="00DD028E">
        <w:rPr>
          <w:rFonts w:ascii="Times New Roman" w:eastAsia="Times New Roman" w:hAnsi="Times New Roman" w:cs="Times New Roman"/>
          <w:b/>
          <w:bCs/>
          <w:sz w:val="24"/>
          <w:szCs w:val="24"/>
        </w:rPr>
        <w:t>1)</w:t>
      </w:r>
      <w:r w:rsidRPr="00DD028E">
        <w:rPr>
          <w:rFonts w:ascii="Times New Roman" w:eastAsia="Times New Roman" w:hAnsi="Times New Roman" w:cs="Times New Roman"/>
          <w:sz w:val="24"/>
          <w:szCs w:val="24"/>
        </w:rPr>
        <w:t xml:space="preserve"> осуществление непосредственных производительных функций, т. е. производство товара (продукта) или оказание услуги (например, машиностроительная фирма, туристская компания, инжиниринговая фирма или конструкторское бюро);</w:t>
      </w:r>
      <w:proofErr w:type="gramEnd"/>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2)</w:t>
      </w:r>
      <w:r w:rsidRPr="00DD028E">
        <w:rPr>
          <w:rFonts w:ascii="Times New Roman" w:eastAsia="Times New Roman" w:hAnsi="Times New Roman" w:cs="Times New Roman"/>
          <w:sz w:val="24"/>
          <w:szCs w:val="24"/>
        </w:rPr>
        <w:t xml:space="preserve"> осуществление посреднических функций, т. е. оказание услуг, связанных с продвижением товара на рынок и его передачей в надлежащем (общественно приемлемом) виде от непосредственного производителя такого товара его потребителю.</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Посредническая предпринимательская деятельность, ее наличие и усложнение до разумных пределов ведет:</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1)</w:t>
      </w:r>
      <w:r w:rsidRPr="00DD028E">
        <w:rPr>
          <w:rFonts w:ascii="Times New Roman" w:eastAsia="Times New Roman" w:hAnsi="Times New Roman" w:cs="Times New Roman"/>
          <w:sz w:val="24"/>
          <w:szCs w:val="24"/>
        </w:rPr>
        <w:t xml:space="preserve"> к увеличению производительности труда непосредственных производителей товаров на основе углубления специализации;</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2)</w:t>
      </w:r>
      <w:r w:rsidRPr="00DD028E">
        <w:rPr>
          <w:rFonts w:ascii="Times New Roman" w:eastAsia="Times New Roman" w:hAnsi="Times New Roman" w:cs="Times New Roman"/>
          <w:sz w:val="24"/>
          <w:szCs w:val="24"/>
        </w:rPr>
        <w:t xml:space="preserve"> к ускорению темпов оборачиваемости (кругооборота) капитала;</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proofErr w:type="gramStart"/>
      <w:r w:rsidRPr="00DD028E">
        <w:rPr>
          <w:rFonts w:ascii="Times New Roman" w:eastAsia="Times New Roman" w:hAnsi="Times New Roman" w:cs="Times New Roman"/>
          <w:b/>
          <w:bCs/>
          <w:sz w:val="24"/>
          <w:szCs w:val="24"/>
        </w:rPr>
        <w:t>3)</w:t>
      </w:r>
      <w:r w:rsidRPr="00DD028E">
        <w:rPr>
          <w:rFonts w:ascii="Times New Roman" w:eastAsia="Times New Roman" w:hAnsi="Times New Roman" w:cs="Times New Roman"/>
          <w:sz w:val="24"/>
          <w:szCs w:val="24"/>
        </w:rPr>
        <w:t xml:space="preserve"> к насыщению товарных рынков до объективно требуемых размеров и функционированию непосредственных товаропроизводителей в соответствии с интересами конечных потребителей (поскольку посредник специализируется главным образом на изучении потребительского спроса и заказе или приобретении только той продукции, потребительский интерес к которой он уже выявил; любую продукцию, производимую непосредственным товаропроизводителем, он приобретать не будет).</w:t>
      </w:r>
      <w:proofErr w:type="gramEnd"/>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Предпринимательская деятельность, связанная с непосредственным производством товаров, может носить:</w:t>
      </w:r>
    </w:p>
    <w:p w:rsidR="009537B3" w:rsidRPr="00DD028E" w:rsidRDefault="009537B3" w:rsidP="006A337E">
      <w:pPr>
        <w:spacing w:after="0" w:line="240" w:lineRule="auto"/>
        <w:ind w:firstLine="567"/>
        <w:jc w:val="both"/>
        <w:outlineLvl w:val="0"/>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1)</w:t>
      </w:r>
      <w:r w:rsidRPr="00DD028E">
        <w:rPr>
          <w:rFonts w:ascii="Times New Roman" w:eastAsia="Times New Roman" w:hAnsi="Times New Roman" w:cs="Times New Roman"/>
          <w:sz w:val="24"/>
          <w:szCs w:val="24"/>
        </w:rPr>
        <w:t xml:space="preserve"> традиционалистский характер (традиционалистское предпринимательство),</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2)</w:t>
      </w:r>
      <w:r w:rsidRPr="00DD028E">
        <w:rPr>
          <w:rFonts w:ascii="Times New Roman" w:eastAsia="Times New Roman" w:hAnsi="Times New Roman" w:cs="Times New Roman"/>
          <w:sz w:val="24"/>
          <w:szCs w:val="24"/>
        </w:rPr>
        <w:t xml:space="preserve"> инновационный характер (инновационная предпринимательская деятельность, инновационное предпринимательство).</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lastRenderedPageBreak/>
        <w:t>Предпринимательство в сфере непосредственного производства товаров может, т</w:t>
      </w:r>
      <w:r w:rsidRPr="00DD028E">
        <w:rPr>
          <w:rFonts w:ascii="Times New Roman" w:eastAsia="Times New Roman" w:hAnsi="Times New Roman" w:cs="Times New Roman"/>
          <w:sz w:val="24"/>
          <w:szCs w:val="24"/>
        </w:rPr>
        <w:t xml:space="preserve">аким образом, ориентироваться на производство и поставку на рынок традиционных или инновационных товаров. </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Итак, тип предпринимательской деятельности определяется главным образом тем местом, которое предприниматель занимает в процессе удовлетворения потребительского интереса.</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Условием существования рыночной экономики вообще является присутствие на рынке товаропроизводителя.</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Главное отличие товаропроизводителя - форма собственности, которая является первоосновой любого предприятия:</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частная;</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государственная;</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коллективная;</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иностранная.</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Они отражают внутреннюю организационную специфику предприятия, а это отличает предприятия одно от другого по формам владения капиталом, распределения и и</w:t>
      </w:r>
      <w:r w:rsidRPr="00DD028E">
        <w:rPr>
          <w:rFonts w:ascii="Times New Roman" w:eastAsia="Times New Roman" w:hAnsi="Times New Roman" w:cs="Times New Roman"/>
          <w:sz w:val="24"/>
          <w:szCs w:val="24"/>
        </w:rPr>
        <w:t>спользования доходов и финансового результата - прибыли.</w:t>
      </w:r>
    </w:p>
    <w:p w:rsidR="009537B3" w:rsidRPr="00DD028E" w:rsidRDefault="009537B3" w:rsidP="006A337E">
      <w:pPr>
        <w:spacing w:after="0" w:line="240" w:lineRule="auto"/>
        <w:ind w:firstLine="567"/>
        <w:jc w:val="both"/>
        <w:outlineLvl w:val="0"/>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Отношения собственности выделяют предприятия:</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b/>
          <w:bCs/>
          <w:sz w:val="24"/>
          <w:szCs w:val="24"/>
        </w:rPr>
        <w:t xml:space="preserve">· </w:t>
      </w:r>
      <w:r w:rsidRPr="00DD028E">
        <w:rPr>
          <w:rFonts w:ascii="Times New Roman" w:eastAsia="Times New Roman" w:hAnsi="Times New Roman" w:cs="Times New Roman"/>
          <w:sz w:val="24"/>
          <w:szCs w:val="24"/>
        </w:rPr>
        <w:t>коллективные (различные формы товариществ);</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акционерные общества;</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арендные предприятия;</w:t>
      </w:r>
    </w:p>
    <w:p w:rsidR="009537B3" w:rsidRPr="00DD028E" w:rsidRDefault="009537B3" w:rsidP="009537B3">
      <w:pPr>
        <w:spacing w:after="0" w:line="240" w:lineRule="auto"/>
        <w:ind w:firstLine="567"/>
        <w:jc w:val="both"/>
        <w:rPr>
          <w:rFonts w:ascii="Times New Roman" w:eastAsia="Times New Roman" w:hAnsi="Times New Roman" w:cs="Times New Roman"/>
          <w:sz w:val="24"/>
          <w:szCs w:val="24"/>
        </w:rPr>
      </w:pPr>
      <w:r w:rsidRPr="00DD028E">
        <w:rPr>
          <w:rFonts w:ascii="Times New Roman" w:eastAsia="Times New Roman" w:hAnsi="Times New Roman" w:cs="Times New Roman"/>
          <w:sz w:val="24"/>
          <w:szCs w:val="24"/>
        </w:rPr>
        <w:t>· разнообразное участие денег собственников в создании и формировании капитала (</w:t>
      </w:r>
      <w:proofErr w:type="gramStart"/>
      <w:r w:rsidRPr="00DD028E">
        <w:rPr>
          <w:rFonts w:ascii="Times New Roman" w:eastAsia="Times New Roman" w:hAnsi="Times New Roman" w:cs="Times New Roman"/>
          <w:sz w:val="24"/>
          <w:szCs w:val="24"/>
        </w:rPr>
        <w:t>по разному</w:t>
      </w:r>
      <w:proofErr w:type="gramEnd"/>
      <w:r w:rsidRPr="00DD028E">
        <w:rPr>
          <w:rFonts w:ascii="Times New Roman" w:eastAsia="Times New Roman" w:hAnsi="Times New Roman" w:cs="Times New Roman"/>
          <w:sz w:val="24"/>
          <w:szCs w:val="24"/>
        </w:rPr>
        <w:t xml:space="preserve"> распределяется ответственность).</w:t>
      </w:r>
    </w:p>
    <w:p w:rsidR="009537B3" w:rsidRDefault="009537B3" w:rsidP="009537B3">
      <w:pPr>
        <w:pStyle w:val="a4"/>
        <w:spacing w:before="0" w:beforeAutospacing="0" w:after="0" w:afterAutospacing="0"/>
        <w:ind w:firstLine="450"/>
        <w:jc w:val="both"/>
      </w:pPr>
      <w:r>
        <w:t xml:space="preserve">Российскими и международными стандартами при регистрации предприятия предусмотрено обязательное определение </w:t>
      </w:r>
      <w:r>
        <w:rPr>
          <w:b/>
          <w:bCs/>
        </w:rPr>
        <w:t>отраслевой принадлежности</w:t>
      </w:r>
      <w:r>
        <w:t>. При определении отраслевой принадлежности предприятие относят к той или иной отрасли исходя из того вида деятельности, который на момент регистрации является преобладающим.</w:t>
      </w:r>
    </w:p>
    <w:p w:rsidR="009537B3" w:rsidRDefault="009537B3" w:rsidP="009537B3">
      <w:pPr>
        <w:pStyle w:val="a4"/>
        <w:spacing w:before="0" w:beforeAutospacing="0" w:after="0" w:afterAutospacing="0"/>
        <w:ind w:firstLine="450"/>
        <w:jc w:val="both"/>
      </w:pPr>
      <w:r>
        <w:rPr>
          <w:kern w:val="36"/>
          <w:szCs w:val="48"/>
        </w:rPr>
        <w:t xml:space="preserve">В рамках любой отрасли действуют предприятия, которые в зависимости </w:t>
      </w:r>
      <w:r>
        <w:rPr>
          <w:b/>
          <w:bCs/>
          <w:kern w:val="36"/>
          <w:szCs w:val="48"/>
        </w:rPr>
        <w:t>от размеров</w:t>
      </w:r>
      <w:r>
        <w:rPr>
          <w:kern w:val="36"/>
          <w:szCs w:val="48"/>
        </w:rPr>
        <w:t xml:space="preserve"> могут быть отнесены </w:t>
      </w:r>
      <w:proofErr w:type="gramStart"/>
      <w:r>
        <w:rPr>
          <w:kern w:val="36"/>
          <w:szCs w:val="48"/>
        </w:rPr>
        <w:t>к</w:t>
      </w:r>
      <w:proofErr w:type="gramEnd"/>
      <w:r>
        <w:rPr>
          <w:kern w:val="36"/>
          <w:szCs w:val="48"/>
        </w:rPr>
        <w:t xml:space="preserve"> мелким, крупным или средним.</w:t>
      </w:r>
    </w:p>
    <w:p w:rsidR="009537B3" w:rsidRDefault="009537B3" w:rsidP="009537B3">
      <w:pPr>
        <w:pStyle w:val="a4"/>
        <w:spacing w:before="0" w:beforeAutospacing="0" w:after="0" w:afterAutospacing="0"/>
        <w:ind w:firstLine="450"/>
        <w:jc w:val="both"/>
      </w:pPr>
      <w:r>
        <w:t>Для производственных предприятий и фирм услуг критерием отнесения их к той или иной группе может быть объем производимой продукции или услуг. Для снабженческо-сбытовых и торговых фирм – оборот реализации. Но в современных условиях наиболее приемлемым признаком, характеризующим размеры предприятия, является численность его персонала. </w:t>
      </w:r>
    </w:p>
    <w:p w:rsidR="009537B3" w:rsidRDefault="009537B3" w:rsidP="009537B3"/>
    <w:p w:rsidR="009537B3" w:rsidRDefault="009537B3" w:rsidP="009537B3"/>
    <w:p w:rsidR="009537B3" w:rsidRDefault="009537B3" w:rsidP="009537B3"/>
    <w:p w:rsidR="009537B3" w:rsidRDefault="009537B3" w:rsidP="009537B3"/>
    <w:p w:rsidR="009537B3" w:rsidRDefault="009537B3" w:rsidP="009537B3"/>
    <w:p w:rsidR="009537B3" w:rsidRDefault="009537B3" w:rsidP="009537B3"/>
    <w:p w:rsidR="009537B3" w:rsidRDefault="009537B3" w:rsidP="009537B3"/>
    <w:p w:rsidR="009537B3" w:rsidRDefault="009537B3" w:rsidP="009537B3"/>
    <w:p w:rsidR="009537B3" w:rsidRDefault="009537B3" w:rsidP="009537B3"/>
    <w:p w:rsidR="009537B3" w:rsidRDefault="009537B3" w:rsidP="009537B3"/>
    <w:p w:rsidR="009537B3" w:rsidRDefault="009537B3" w:rsidP="009537B3"/>
    <w:p w:rsidR="009537B3" w:rsidRDefault="009537B3" w:rsidP="009537B3"/>
    <w:p w:rsidR="009537B3" w:rsidRDefault="009537B3" w:rsidP="009537B3"/>
    <w:p w:rsidR="00F67256" w:rsidRDefault="00F67256" w:rsidP="00A5445E">
      <w:pPr>
        <w:spacing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Тема: </w:t>
      </w:r>
      <w:r w:rsidRPr="00F67256">
        <w:rPr>
          <w:rFonts w:ascii="Times New Roman" w:hAnsi="Times New Roman" w:cs="Times New Roman"/>
          <w:b/>
          <w:sz w:val="36"/>
          <w:szCs w:val="36"/>
        </w:rPr>
        <w:t>Характеристика производственного процесса. Производственная структура организации. Формы организации производства</w:t>
      </w:r>
      <w:r w:rsidRPr="009537B3">
        <w:rPr>
          <w:rFonts w:ascii="Times New Roman" w:hAnsi="Times New Roman" w:cs="Times New Roman"/>
          <w:b/>
          <w:sz w:val="36"/>
          <w:szCs w:val="36"/>
        </w:rPr>
        <w:t xml:space="preserve"> </w:t>
      </w:r>
    </w:p>
    <w:p w:rsidR="00F67256" w:rsidRDefault="00F67256" w:rsidP="00F67256">
      <w:pPr>
        <w:pStyle w:val="a4"/>
        <w:numPr>
          <w:ilvl w:val="0"/>
          <w:numId w:val="3"/>
        </w:numPr>
        <w:rPr>
          <w:b/>
          <w:bCs/>
        </w:rPr>
      </w:pPr>
      <w:r>
        <w:rPr>
          <w:b/>
          <w:bCs/>
        </w:rPr>
        <w:t>Определение производственного процесса</w:t>
      </w:r>
    </w:p>
    <w:p w:rsidR="00F67256" w:rsidRDefault="00F67256" w:rsidP="00F67256">
      <w:pPr>
        <w:pStyle w:val="a4"/>
        <w:numPr>
          <w:ilvl w:val="0"/>
          <w:numId w:val="3"/>
        </w:numPr>
        <w:rPr>
          <w:i/>
          <w:iCs/>
        </w:rPr>
      </w:pPr>
      <w:r>
        <w:rPr>
          <w:b/>
          <w:bCs/>
        </w:rPr>
        <w:t>Основные принципы организации производственного процесса</w:t>
      </w:r>
    </w:p>
    <w:p w:rsidR="00F67256" w:rsidRDefault="00F67256" w:rsidP="00F67256">
      <w:pPr>
        <w:pStyle w:val="a4"/>
        <w:numPr>
          <w:ilvl w:val="0"/>
          <w:numId w:val="3"/>
        </w:numPr>
        <w:rPr>
          <w:i/>
          <w:iCs/>
        </w:rPr>
      </w:pPr>
      <w:r>
        <w:rPr>
          <w:b/>
          <w:bCs/>
        </w:rPr>
        <w:t>Типы производств и их технико-экономическая характеристика</w:t>
      </w:r>
    </w:p>
    <w:p w:rsidR="00F67256" w:rsidRDefault="00F67256" w:rsidP="00F67256">
      <w:pPr>
        <w:pStyle w:val="a4"/>
        <w:numPr>
          <w:ilvl w:val="0"/>
          <w:numId w:val="3"/>
        </w:numPr>
        <w:rPr>
          <w:i/>
          <w:iCs/>
        </w:rPr>
      </w:pPr>
      <w:r>
        <w:rPr>
          <w:b/>
          <w:bCs/>
        </w:rPr>
        <w:t>Производственная структура предприятия</w:t>
      </w:r>
    </w:p>
    <w:p w:rsidR="00F67256" w:rsidRDefault="00F67256" w:rsidP="00F67256">
      <w:pPr>
        <w:pStyle w:val="a4"/>
        <w:jc w:val="center"/>
        <w:rPr>
          <w:iCs/>
        </w:rPr>
      </w:pPr>
      <w:r>
        <w:rPr>
          <w:iCs/>
        </w:rPr>
        <w:t>1</w:t>
      </w:r>
    </w:p>
    <w:p w:rsidR="00F67256" w:rsidRDefault="00F67256" w:rsidP="00F67256">
      <w:pPr>
        <w:pStyle w:val="a4"/>
        <w:spacing w:before="0" w:beforeAutospacing="0" w:after="0" w:afterAutospacing="0"/>
        <w:ind w:firstLine="426"/>
        <w:jc w:val="both"/>
      </w:pPr>
      <w:r>
        <w:rPr>
          <w:i/>
          <w:iCs/>
        </w:rPr>
        <w:t>Производственный процесс</w:t>
      </w:r>
      <w:r>
        <w:t xml:space="preserve"> — это совокупность всех действий людей и орудий труда, необходимых на данном предприятии для изготовления продукции (рисунок 1).</w:t>
      </w:r>
    </w:p>
    <w:p w:rsidR="00F67256" w:rsidRDefault="00F67256" w:rsidP="00F67256">
      <w:pPr>
        <w:pStyle w:val="a4"/>
        <w:spacing w:before="0" w:beforeAutospacing="0" w:after="0" w:afterAutospacing="0"/>
        <w:ind w:firstLine="426"/>
        <w:jc w:val="both"/>
      </w:pPr>
    </w:p>
    <w:p w:rsidR="00F67256" w:rsidRDefault="00F67256" w:rsidP="00F67256">
      <w:pPr>
        <w:pStyle w:val="a4"/>
        <w:spacing w:before="0" w:beforeAutospacing="0" w:after="0" w:afterAutospacing="0"/>
        <w:ind w:firstLine="426"/>
        <w:jc w:val="center"/>
      </w:pPr>
      <w:r>
        <w:rPr>
          <w:noProof/>
        </w:rPr>
        <w:drawing>
          <wp:inline distT="0" distB="0" distL="0" distR="0">
            <wp:extent cx="2999105" cy="1960245"/>
            <wp:effectExtent l="19050" t="0" r="0" b="0"/>
            <wp:docPr id="20" name="Рисунок 478" descr="http://www.aup.ru/books/m83/img/02-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8" descr="http://www.aup.ru/books/m83/img/02-2_4.gif"/>
                    <pic:cNvPicPr>
                      <a:picLocks noChangeAspect="1" noChangeArrowheads="1"/>
                    </pic:cNvPicPr>
                  </pic:nvPicPr>
                  <pic:blipFill>
                    <a:blip r:embed="rId6" cstate="print"/>
                    <a:srcRect/>
                    <a:stretch>
                      <a:fillRect/>
                    </a:stretch>
                  </pic:blipFill>
                  <pic:spPr bwMode="auto">
                    <a:xfrm>
                      <a:off x="0" y="0"/>
                      <a:ext cx="2999105" cy="1960245"/>
                    </a:xfrm>
                    <a:prstGeom prst="rect">
                      <a:avLst/>
                    </a:prstGeom>
                    <a:noFill/>
                    <a:ln w="9525">
                      <a:noFill/>
                      <a:miter lim="800000"/>
                      <a:headEnd/>
                      <a:tailEnd/>
                    </a:ln>
                  </pic:spPr>
                </pic:pic>
              </a:graphicData>
            </a:graphic>
          </wp:inline>
        </w:drawing>
      </w:r>
    </w:p>
    <w:p w:rsidR="00F67256" w:rsidRDefault="00F67256" w:rsidP="006A337E">
      <w:pPr>
        <w:pStyle w:val="a4"/>
        <w:spacing w:before="120" w:beforeAutospacing="0" w:after="120" w:afterAutospacing="0"/>
        <w:ind w:firstLine="426"/>
        <w:jc w:val="center"/>
        <w:outlineLvl w:val="0"/>
      </w:pPr>
      <w:r>
        <w:t>Рисунок 1 - Роль производственного процесса в системе воспроизводства</w:t>
      </w:r>
    </w:p>
    <w:p w:rsidR="00F67256" w:rsidRDefault="00F67256" w:rsidP="00F67256">
      <w:pPr>
        <w:pStyle w:val="a4"/>
        <w:spacing w:before="0" w:beforeAutospacing="0" w:after="0" w:afterAutospacing="0"/>
        <w:ind w:firstLine="426"/>
        <w:jc w:val="both"/>
      </w:pPr>
      <w:r>
        <w:t>Производственный процесс состоит из следующих процессов:</w:t>
      </w:r>
    </w:p>
    <w:p w:rsidR="00F67256" w:rsidRDefault="00F67256" w:rsidP="00F67256">
      <w:pPr>
        <w:pStyle w:val="a4"/>
        <w:spacing w:before="0" w:beforeAutospacing="0" w:after="0" w:afterAutospacing="0"/>
        <w:ind w:firstLine="426"/>
        <w:jc w:val="both"/>
      </w:pPr>
      <w:proofErr w:type="gramStart"/>
      <w:r>
        <w:rPr>
          <w:i/>
          <w:iCs/>
        </w:rPr>
        <w:t>основные</w:t>
      </w:r>
      <w:r>
        <w:t xml:space="preserve"> — это технологические процессы, в ходе которых происходят изменения геометрических форм, размеров и физико-химических свойств продукции;</w:t>
      </w:r>
      <w:r>
        <w:br/>
      </w:r>
      <w:r>
        <w:rPr>
          <w:i/>
          <w:iCs/>
        </w:rPr>
        <w:t>вспомогательные</w:t>
      </w:r>
      <w:r>
        <w:t xml:space="preserve"> — это процессы, которые обеспечивают бесперебойное протекание основных процессов (изготовление и ремонт инструментов и оснастки; ремонт оборудования; обеспечение всеми видами энергий (электроэнергией, теплом, паром, водой, сжатым воздухом и т.д.));</w:t>
      </w:r>
      <w:proofErr w:type="gramEnd"/>
      <w:r>
        <w:br/>
      </w:r>
      <w:r>
        <w:rPr>
          <w:i/>
          <w:iCs/>
        </w:rPr>
        <w:t>обслуживающие</w:t>
      </w:r>
      <w:r>
        <w:t xml:space="preserve"> — это процессы, связанные с обслуживанием как основных, так и вспомогательных процессов и не создающие продукцию (хранение, транспортировка, тех. контроль и т.д.).</w:t>
      </w:r>
    </w:p>
    <w:p w:rsidR="00F67256" w:rsidRDefault="00F67256" w:rsidP="00F67256">
      <w:pPr>
        <w:pStyle w:val="a4"/>
        <w:spacing w:before="0" w:beforeAutospacing="0" w:after="0" w:afterAutospacing="0"/>
        <w:ind w:firstLine="426"/>
        <w:jc w:val="both"/>
      </w:pPr>
      <w:r>
        <w:t>Структура производственных процессов показана на рисунке 2.</w:t>
      </w:r>
    </w:p>
    <w:p w:rsidR="00F67256" w:rsidRDefault="00F67256" w:rsidP="00F67256">
      <w:pPr>
        <w:pStyle w:val="a4"/>
        <w:spacing w:before="0" w:beforeAutospacing="0" w:after="0" w:afterAutospacing="0"/>
        <w:ind w:firstLine="426"/>
        <w:jc w:val="center"/>
      </w:pPr>
      <w:r>
        <w:rPr>
          <w:noProof/>
        </w:rPr>
        <w:drawing>
          <wp:inline distT="0" distB="0" distL="0" distR="0">
            <wp:extent cx="4659630" cy="2984500"/>
            <wp:effectExtent l="19050" t="0" r="7620" b="0"/>
            <wp:docPr id="19" name="Рисунок 4473" descr="http://www.aup.ru/books/m83/img/7-07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3" descr="http://www.aup.ru/books/m83/img/7-07_01.gif"/>
                    <pic:cNvPicPr>
                      <a:picLocks noChangeAspect="1" noChangeArrowheads="1"/>
                    </pic:cNvPicPr>
                  </pic:nvPicPr>
                  <pic:blipFill>
                    <a:blip r:embed="rId7" cstate="print"/>
                    <a:srcRect/>
                    <a:stretch>
                      <a:fillRect/>
                    </a:stretch>
                  </pic:blipFill>
                  <pic:spPr bwMode="auto">
                    <a:xfrm>
                      <a:off x="0" y="0"/>
                      <a:ext cx="4659630" cy="2984500"/>
                    </a:xfrm>
                    <a:prstGeom prst="rect">
                      <a:avLst/>
                    </a:prstGeom>
                    <a:noFill/>
                    <a:ln w="9525">
                      <a:noFill/>
                      <a:miter lim="800000"/>
                      <a:headEnd/>
                      <a:tailEnd/>
                    </a:ln>
                  </pic:spPr>
                </pic:pic>
              </a:graphicData>
            </a:graphic>
          </wp:inline>
        </w:drawing>
      </w:r>
    </w:p>
    <w:p w:rsidR="00F67256" w:rsidRDefault="00F67256" w:rsidP="006A337E">
      <w:pPr>
        <w:pStyle w:val="a4"/>
        <w:spacing w:before="0" w:beforeAutospacing="0" w:after="0" w:afterAutospacing="0"/>
        <w:ind w:firstLine="426"/>
        <w:jc w:val="center"/>
        <w:outlineLvl w:val="0"/>
      </w:pPr>
      <w:r>
        <w:t>Рисунок 2 - Структура производственных процессов</w:t>
      </w:r>
    </w:p>
    <w:p w:rsidR="00F67256" w:rsidRDefault="00F67256" w:rsidP="00F67256">
      <w:pPr>
        <w:pStyle w:val="a4"/>
        <w:spacing w:before="0" w:beforeAutospacing="0" w:after="0" w:afterAutospacing="0"/>
        <w:ind w:firstLine="426"/>
        <w:jc w:val="both"/>
      </w:pPr>
      <w:r>
        <w:lastRenderedPageBreak/>
        <w:t>Технологические процессы, в свою очередь делятся на фазы.</w:t>
      </w:r>
    </w:p>
    <w:p w:rsidR="00F67256" w:rsidRDefault="00F67256" w:rsidP="00F67256">
      <w:pPr>
        <w:pStyle w:val="a4"/>
        <w:spacing w:before="0" w:beforeAutospacing="0" w:after="0" w:afterAutospacing="0"/>
        <w:ind w:firstLine="426"/>
        <w:jc w:val="both"/>
      </w:pPr>
      <w:r>
        <w:rPr>
          <w:i/>
          <w:iCs/>
        </w:rPr>
        <w:t>Фаза</w:t>
      </w:r>
      <w:r>
        <w:t xml:space="preserve"> — комплекс работ, выполнение которых характеризует завершение определенной части технологического процесса и связано с переходом предмета труда из одного качественного состояния в другое.</w:t>
      </w:r>
    </w:p>
    <w:p w:rsidR="00F67256" w:rsidRDefault="00F67256" w:rsidP="00F67256">
      <w:pPr>
        <w:pStyle w:val="a4"/>
        <w:spacing w:before="0" w:beforeAutospacing="0" w:after="0" w:afterAutospacing="0"/>
        <w:ind w:firstLine="426"/>
        <w:jc w:val="both"/>
      </w:pPr>
      <w:r>
        <w:t>В машиностроении и приборостроении технологические процессы в основном делятся на три фазы:</w:t>
      </w:r>
    </w:p>
    <w:p w:rsidR="00F67256" w:rsidRDefault="00F67256" w:rsidP="00F67256">
      <w:pPr>
        <w:pStyle w:val="a4"/>
        <w:spacing w:before="0" w:beforeAutospacing="0" w:after="0" w:afterAutospacing="0"/>
        <w:ind w:left="426"/>
      </w:pPr>
      <w:r>
        <w:t>- заготовительная;</w:t>
      </w:r>
      <w:r>
        <w:br/>
        <w:t>- обрабатывающая;</w:t>
      </w:r>
      <w:r>
        <w:br/>
        <w:t>- сборочная.</w:t>
      </w:r>
    </w:p>
    <w:p w:rsidR="00F67256" w:rsidRDefault="00F67256" w:rsidP="00F67256">
      <w:pPr>
        <w:pStyle w:val="a4"/>
        <w:spacing w:before="0" w:beforeAutospacing="0" w:after="0" w:afterAutospacing="0"/>
        <w:ind w:firstLine="426"/>
        <w:jc w:val="both"/>
      </w:pPr>
      <w:r>
        <w:t>Фазная структура технологических процессов представлена на рисунке 3.</w:t>
      </w:r>
    </w:p>
    <w:p w:rsidR="00F67256" w:rsidRDefault="00F67256" w:rsidP="00F67256">
      <w:pPr>
        <w:pStyle w:val="a4"/>
        <w:spacing w:before="0" w:beforeAutospacing="0" w:after="0" w:afterAutospacing="0"/>
        <w:ind w:firstLine="426"/>
        <w:jc w:val="center"/>
      </w:pPr>
      <w:r>
        <w:rPr>
          <w:noProof/>
        </w:rPr>
        <w:drawing>
          <wp:inline distT="0" distB="0" distL="0" distR="0">
            <wp:extent cx="5201285" cy="2684780"/>
            <wp:effectExtent l="19050" t="0" r="0" b="0"/>
            <wp:docPr id="18" name="Рисунок 4474" descr="http://www.aup.ru/books/m83/img/7-07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4" descr="http://www.aup.ru/books/m83/img/7-07_02.gif"/>
                    <pic:cNvPicPr>
                      <a:picLocks noChangeAspect="1" noChangeArrowheads="1"/>
                    </pic:cNvPicPr>
                  </pic:nvPicPr>
                  <pic:blipFill>
                    <a:blip r:embed="rId8" cstate="print"/>
                    <a:srcRect/>
                    <a:stretch>
                      <a:fillRect/>
                    </a:stretch>
                  </pic:blipFill>
                  <pic:spPr bwMode="auto">
                    <a:xfrm>
                      <a:off x="0" y="0"/>
                      <a:ext cx="5201285" cy="2684780"/>
                    </a:xfrm>
                    <a:prstGeom prst="rect">
                      <a:avLst/>
                    </a:prstGeom>
                    <a:noFill/>
                    <a:ln w="9525">
                      <a:noFill/>
                      <a:miter lim="800000"/>
                      <a:headEnd/>
                      <a:tailEnd/>
                    </a:ln>
                  </pic:spPr>
                </pic:pic>
              </a:graphicData>
            </a:graphic>
          </wp:inline>
        </w:drawing>
      </w:r>
    </w:p>
    <w:p w:rsidR="00F67256" w:rsidRDefault="00F67256" w:rsidP="006A337E">
      <w:pPr>
        <w:pStyle w:val="a4"/>
        <w:spacing w:before="0" w:beforeAutospacing="0" w:after="0" w:afterAutospacing="0"/>
        <w:ind w:firstLine="426"/>
        <w:jc w:val="center"/>
        <w:outlineLvl w:val="0"/>
      </w:pPr>
      <w:r>
        <w:t>Рисунок 3 - Фазная структура технологических процессов</w:t>
      </w:r>
    </w:p>
    <w:p w:rsidR="00F67256" w:rsidRDefault="00F67256" w:rsidP="00F67256">
      <w:pPr>
        <w:pStyle w:val="a4"/>
        <w:spacing w:before="0" w:beforeAutospacing="0" w:after="0" w:afterAutospacing="0"/>
        <w:ind w:firstLine="426"/>
        <w:jc w:val="both"/>
      </w:pPr>
      <w:r>
        <w:t>Технологический процесс состоит из последовательно выполняемых над данным предметом труда технологических действий — операций.</w:t>
      </w:r>
    </w:p>
    <w:p w:rsidR="00F67256" w:rsidRDefault="00F67256" w:rsidP="00F67256">
      <w:pPr>
        <w:pStyle w:val="a4"/>
        <w:spacing w:before="0" w:beforeAutospacing="0" w:after="0" w:afterAutospacing="0"/>
        <w:ind w:firstLine="426"/>
        <w:jc w:val="both"/>
      </w:pPr>
      <w:r>
        <w:rPr>
          <w:i/>
          <w:iCs/>
        </w:rPr>
        <w:t>Операция</w:t>
      </w:r>
      <w:r>
        <w:t xml:space="preserve"> — часть технологического процесса, выполняемая на одном рабочем месте (станке, стенде, агрегате и т.д.), состоящая из ряда действий над каждым предметом труда или группой совместно обрабатываемых предметов.</w:t>
      </w:r>
    </w:p>
    <w:p w:rsidR="00F67256" w:rsidRDefault="00F67256" w:rsidP="00F67256">
      <w:pPr>
        <w:pStyle w:val="a4"/>
        <w:spacing w:before="0" w:beforeAutospacing="0" w:after="0" w:afterAutospacing="0"/>
        <w:ind w:firstLine="426"/>
        <w:jc w:val="both"/>
      </w:pPr>
      <w:r>
        <w:t>Операции, которые не ведут к изменению геометрических форм, размеров, физико-химических свой</w:t>
      </w:r>
      <w:proofErr w:type="gramStart"/>
      <w:r>
        <w:t>ств пр</w:t>
      </w:r>
      <w:proofErr w:type="gramEnd"/>
      <w:r>
        <w:t>едметов труда, относятся не к технологическим операциям (транспортные, погрузочно-разгрузочные, контрольные, испытательные, комплектовочные и др.).</w:t>
      </w:r>
    </w:p>
    <w:p w:rsidR="00F67256" w:rsidRDefault="00F67256" w:rsidP="00F67256">
      <w:pPr>
        <w:pStyle w:val="a4"/>
        <w:spacing w:before="0" w:beforeAutospacing="0" w:after="0" w:afterAutospacing="0"/>
        <w:ind w:firstLine="426"/>
        <w:jc w:val="both"/>
      </w:pPr>
      <w:r>
        <w:t>Операции различаются также в зависимости от применяемых сре</w:t>
      </w:r>
      <w:proofErr w:type="gramStart"/>
      <w:r>
        <w:t>дств тр</w:t>
      </w:r>
      <w:proofErr w:type="gramEnd"/>
      <w:r>
        <w:t>уда:</w:t>
      </w:r>
    </w:p>
    <w:p w:rsidR="00F67256" w:rsidRDefault="00F67256" w:rsidP="00F67256">
      <w:pPr>
        <w:pStyle w:val="a4"/>
        <w:spacing w:before="0" w:beforeAutospacing="0" w:after="0" w:afterAutospacing="0"/>
        <w:ind w:left="426"/>
      </w:pPr>
      <w:r>
        <w:t xml:space="preserve">- </w:t>
      </w:r>
      <w:r>
        <w:rPr>
          <w:i/>
          <w:iCs/>
        </w:rPr>
        <w:t>ручные</w:t>
      </w:r>
      <w:r>
        <w:t>, выполняемые без применения машин, механизмов и механизированного инструмента;</w:t>
      </w:r>
      <w:r>
        <w:br/>
        <w:t xml:space="preserve">- </w:t>
      </w:r>
      <w:r>
        <w:rPr>
          <w:i/>
          <w:iCs/>
        </w:rPr>
        <w:t>машинно-ручные</w:t>
      </w:r>
      <w:r>
        <w:t xml:space="preserve"> — выполняются с помощью машин или ручного инструмента при непрерывном участии рабочего;</w:t>
      </w:r>
      <w:r>
        <w:br/>
        <w:t xml:space="preserve">- </w:t>
      </w:r>
      <w:r>
        <w:rPr>
          <w:i/>
          <w:iCs/>
        </w:rPr>
        <w:t>машинные</w:t>
      </w:r>
      <w:r>
        <w:t xml:space="preserve"> — выполняемые на станках, установках, агрегатах при ограниченном участии рабочего (например, установка, закрепление, пуск и остановка станка, раскрепление и снятие детали). Остальное выполняет станок</w:t>
      </w:r>
      <w:proofErr w:type="gramStart"/>
      <w:r>
        <w:t>.</w:t>
      </w:r>
      <w:proofErr w:type="gramEnd"/>
      <w:r>
        <w:br/>
        <w:t xml:space="preserve">- </w:t>
      </w:r>
      <w:proofErr w:type="gramStart"/>
      <w:r>
        <w:rPr>
          <w:i/>
          <w:iCs/>
        </w:rPr>
        <w:t>а</w:t>
      </w:r>
      <w:proofErr w:type="gramEnd"/>
      <w:r>
        <w:rPr>
          <w:i/>
          <w:iCs/>
        </w:rPr>
        <w:t>втоматизированные</w:t>
      </w:r>
      <w:r>
        <w:t xml:space="preserve"> — выполняются на автоматическом оборудовании или автоматических линиях.</w:t>
      </w:r>
    </w:p>
    <w:p w:rsidR="00F67256" w:rsidRDefault="00F67256" w:rsidP="00F67256">
      <w:pPr>
        <w:pStyle w:val="a4"/>
        <w:spacing w:before="0" w:beforeAutospacing="0" w:after="0" w:afterAutospacing="0"/>
        <w:ind w:left="426" w:firstLine="426"/>
      </w:pPr>
      <w:r>
        <w:rPr>
          <w:i/>
          <w:iCs/>
        </w:rPr>
        <w:t>Аппаратурные процессы</w:t>
      </w:r>
      <w:r>
        <w:t xml:space="preserve"> характеризуются выполнением машинных и автоматических операций в специальных агрегатах (печах, установках, ваннах и т.д.).</w:t>
      </w:r>
    </w:p>
    <w:p w:rsidR="00F67256" w:rsidRDefault="00F67256" w:rsidP="006A337E">
      <w:pPr>
        <w:pStyle w:val="a4"/>
        <w:jc w:val="center"/>
        <w:outlineLvl w:val="0"/>
        <w:rPr>
          <w:b/>
          <w:bCs/>
        </w:rPr>
      </w:pPr>
      <w:r>
        <w:rPr>
          <w:b/>
          <w:bCs/>
        </w:rPr>
        <w:t>2</w:t>
      </w:r>
    </w:p>
    <w:p w:rsidR="00F67256" w:rsidRDefault="00F67256" w:rsidP="00F67256">
      <w:pPr>
        <w:pStyle w:val="a4"/>
      </w:pPr>
      <w:r>
        <w:rPr>
          <w:i/>
          <w:iCs/>
        </w:rPr>
        <w:t>Принципы</w:t>
      </w:r>
      <w:r>
        <w:t xml:space="preserve"> — это исходные положения, на основе которых осуществляются построение, функционирование и развитие производственного процесса.</w:t>
      </w:r>
    </w:p>
    <w:p w:rsidR="00F67256" w:rsidRDefault="00F67256" w:rsidP="00F67256">
      <w:pPr>
        <w:pStyle w:val="a4"/>
      </w:pPr>
      <w:r>
        <w:t>Соблюдение принципов организации производственного процесса — одно из основополагающих условий эффективности деятельности предприятия.</w:t>
      </w:r>
    </w:p>
    <w:p w:rsidR="00F67256" w:rsidRDefault="00F67256" w:rsidP="00F67256">
      <w:pPr>
        <w:pStyle w:val="a4"/>
      </w:pPr>
      <w:r>
        <w:t xml:space="preserve">Основные принципы организации производственного процесса и их содержание приведены в табл. </w:t>
      </w:r>
    </w:p>
    <w:p w:rsidR="00F67256" w:rsidRDefault="00F67256" w:rsidP="006A337E">
      <w:pPr>
        <w:pStyle w:val="a4"/>
        <w:jc w:val="center"/>
        <w:outlineLvl w:val="0"/>
      </w:pPr>
      <w:r>
        <w:lastRenderedPageBreak/>
        <w:t>Основные принципы организации производственного процесса </w:t>
      </w:r>
    </w:p>
    <w:tbl>
      <w:tblPr>
        <w:tblStyle w:val="a7"/>
        <w:tblW w:w="0" w:type="auto"/>
        <w:tblInd w:w="79" w:type="dxa"/>
        <w:tblLook w:val="04A0"/>
      </w:tblPr>
      <w:tblGrid>
        <w:gridCol w:w="591"/>
        <w:gridCol w:w="2952"/>
        <w:gridCol w:w="7060"/>
      </w:tblGrid>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jc w:val="center"/>
              <w:rPr>
                <w:rFonts w:ascii="Times New Roman" w:hAnsi="Times New Roman" w:cs="Times New Roman"/>
                <w:sz w:val="24"/>
                <w:szCs w:val="24"/>
              </w:rPr>
            </w:pPr>
            <w:r>
              <w:rPr>
                <w:rFonts w:ascii="Times New Roman" w:hAnsi="Times New Roman" w:cs="Times New Roman"/>
                <w:b/>
                <w:bCs/>
              </w:rPr>
              <w:t xml:space="preserve">№ </w:t>
            </w:r>
            <w:proofErr w:type="spellStart"/>
            <w:proofErr w:type="gramStart"/>
            <w:r>
              <w:rPr>
                <w:rFonts w:ascii="Times New Roman" w:hAnsi="Times New Roman" w:cs="Times New Roman"/>
                <w:b/>
                <w:bCs/>
              </w:rPr>
              <w:t>п</w:t>
            </w:r>
            <w:proofErr w:type="spellEnd"/>
            <w:proofErr w:type="gramEnd"/>
            <w:r>
              <w:rPr>
                <w:rFonts w:ascii="Times New Roman" w:hAnsi="Times New Roman" w:cs="Times New Roman"/>
                <w:b/>
                <w:bCs/>
              </w:rPr>
              <w:t>/</w:t>
            </w:r>
            <w:proofErr w:type="spellStart"/>
            <w:r>
              <w:rPr>
                <w:rFonts w:ascii="Times New Roman" w:hAnsi="Times New Roman" w:cs="Times New Roman"/>
                <w:b/>
                <w:bCs/>
              </w:rPr>
              <w:t>п</w:t>
            </w:r>
            <w:proofErr w:type="spellEnd"/>
            <w:r>
              <w:rPr>
                <w:rFonts w:ascii="Times New Roman" w:hAnsi="Times New Roman" w:cs="Times New Roman"/>
                <w:b/>
                <w:bCs/>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jc w:val="center"/>
              <w:rPr>
                <w:rFonts w:ascii="Times New Roman" w:hAnsi="Times New Roman" w:cs="Times New Roman"/>
                <w:sz w:val="24"/>
                <w:szCs w:val="24"/>
              </w:rPr>
            </w:pPr>
            <w:r>
              <w:rPr>
                <w:rFonts w:ascii="Times New Roman" w:hAnsi="Times New Roman" w:cs="Times New Roman"/>
                <w:b/>
                <w:bCs/>
              </w:rPr>
              <w:t xml:space="preserve">Принципы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jc w:val="center"/>
              <w:rPr>
                <w:rFonts w:ascii="Times New Roman" w:hAnsi="Times New Roman" w:cs="Times New Roman"/>
                <w:sz w:val="24"/>
                <w:szCs w:val="24"/>
              </w:rPr>
            </w:pPr>
            <w:r>
              <w:rPr>
                <w:rFonts w:ascii="Times New Roman" w:hAnsi="Times New Roman" w:cs="Times New Roman"/>
                <w:b/>
                <w:bCs/>
              </w:rPr>
              <w:t xml:space="preserve">Основные положения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пропорциональности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Пропорциональная производительность в единицу времени всех производственных подразделений предприятия (цехов, участков) и отдельных рабочих мест.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2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дифференциации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Разделение производственного процесса изготовления одноименных изделий между отдельными подразделениями предприятия (например, создание производственных участков или цехов по технологическому или предметному признаку)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3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комбинирования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Объединение всех или части разнохарактерных процессов по изготовлению определенного вида изделия в пределах одного участка, цеха, производства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4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концентрации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Сосредоточение выполнения определенных производственных операций по изготовлению технологически однородной продукции или выполнению функционально однородных работ на отдельных участках, рабочих местах, в цехах и производствах предприятия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5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специализации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Формы разделения труда на предприятии, в цехе. Закрепление за каждым подразделением предприятия ограниченной номенклатуры работ, операций деталей или изделий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6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универсализации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proofErr w:type="gramStart"/>
            <w:r>
              <w:rPr>
                <w:rFonts w:ascii="Times New Roman" w:hAnsi="Times New Roman" w:cs="Times New Roman"/>
              </w:rPr>
              <w:t>Противоположен</w:t>
            </w:r>
            <w:proofErr w:type="gramEnd"/>
            <w:r>
              <w:rPr>
                <w:rFonts w:ascii="Times New Roman" w:hAnsi="Times New Roman" w:cs="Times New Roman"/>
              </w:rPr>
              <w:t xml:space="preserve"> принципу специализации. Каждое рабочее место или производственное подразделение занято изготовлением изделий и деталей широкого ассортимента или выполнением различных производственных операций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7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стандартизации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Под принципом стандартизации в организации производственного процесса понимают разработку, установление и применение однообразных условий, обеспечивающих наилучшее его протекание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8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параллельности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Одновременное выполнение технологического процесса на всех или некоторых его операциях. Реализация принципа существенно сокращает производственный цикл изготовления изделия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9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w:t>
            </w:r>
            <w:proofErr w:type="spellStart"/>
            <w:r>
              <w:rPr>
                <w:rFonts w:ascii="Times New Roman" w:hAnsi="Times New Roman" w:cs="Times New Roman"/>
              </w:rPr>
              <w:t>прямоточности</w:t>
            </w:r>
            <w:proofErr w:type="spellEnd"/>
            <w:r>
              <w:rPr>
                <w:rFonts w:ascii="Times New Roman" w:hAnsi="Times New Roman" w:cs="Times New Roman"/>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Требование прямолинейного движения предметов труда по ходу технологического процесса, то есть по кратчайшему пути прохождения изделием всех фаз производственного процесса без возвратов в его движении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10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непрерывности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Сведение к минимуму всех перерывов в процессе производства конкретного изделия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11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ритмичности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Выпуск в равные промежутки времени равного количества изделий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12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автоматичности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Максимально возможное и экономически целесообразное освобождение рабочего от затрат ручного труда на основе применения автоматического оборудования </w:t>
            </w:r>
          </w:p>
        </w:tc>
      </w:tr>
      <w:tr w:rsidR="00F67256" w:rsidTr="00F672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13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Принцип соответствия форм производственного процесса </w:t>
            </w:r>
            <w:r>
              <w:rPr>
                <w:rFonts w:ascii="Times New Roman" w:hAnsi="Times New Roman" w:cs="Times New Roman"/>
              </w:rPr>
              <w:br/>
              <w:t xml:space="preserve">его технико-экономическому </w:t>
            </w:r>
            <w:r>
              <w:rPr>
                <w:rFonts w:ascii="Times New Roman" w:hAnsi="Times New Roman" w:cs="Times New Roman"/>
              </w:rPr>
              <w:br/>
              <w:t xml:space="preserve">содержанию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256" w:rsidRDefault="00F67256">
            <w:pPr>
              <w:spacing w:line="276" w:lineRule="auto"/>
              <w:rPr>
                <w:rFonts w:ascii="Times New Roman" w:hAnsi="Times New Roman" w:cs="Times New Roman"/>
                <w:sz w:val="24"/>
                <w:szCs w:val="24"/>
              </w:rPr>
            </w:pPr>
            <w:r>
              <w:rPr>
                <w:rFonts w:ascii="Times New Roman" w:hAnsi="Times New Roman" w:cs="Times New Roman"/>
              </w:rPr>
              <w:t xml:space="preserve">Формирование производственной структуры предприятия с учетом особенности производства и условий его протекания, </w:t>
            </w:r>
            <w:proofErr w:type="gramStart"/>
            <w:r>
              <w:rPr>
                <w:rFonts w:ascii="Times New Roman" w:hAnsi="Times New Roman" w:cs="Times New Roman"/>
              </w:rPr>
              <w:t>дающую</w:t>
            </w:r>
            <w:proofErr w:type="gramEnd"/>
            <w:r>
              <w:rPr>
                <w:rFonts w:ascii="Times New Roman" w:hAnsi="Times New Roman" w:cs="Times New Roman"/>
              </w:rPr>
              <w:t xml:space="preserve"> наилучшие экономические показатели </w:t>
            </w:r>
          </w:p>
        </w:tc>
      </w:tr>
    </w:tbl>
    <w:p w:rsidR="00F67256" w:rsidRDefault="00F67256" w:rsidP="00F67256">
      <w:pPr>
        <w:pStyle w:val="a4"/>
        <w:ind w:firstLine="708"/>
      </w:pPr>
      <w:r>
        <w:t>Экономическая эффективность рациональной организации производственного процесса выражается в сокращении длительности производственного цикла изделий, в снижении издержек на производство продукции, улучшении использования основных производственных фондов и увеличении оборачиваемости оборотных средств.</w:t>
      </w:r>
    </w:p>
    <w:p w:rsidR="00F67256" w:rsidRDefault="00F67256" w:rsidP="006A337E">
      <w:pPr>
        <w:pStyle w:val="a4"/>
        <w:jc w:val="center"/>
        <w:outlineLvl w:val="0"/>
      </w:pPr>
      <w:r>
        <w:rPr>
          <w:b/>
          <w:bCs/>
        </w:rPr>
        <w:lastRenderedPageBreak/>
        <w:t>3</w:t>
      </w:r>
    </w:p>
    <w:p w:rsidR="00F67256" w:rsidRDefault="00F67256" w:rsidP="00F67256">
      <w:pPr>
        <w:pStyle w:val="a4"/>
        <w:spacing w:before="0" w:beforeAutospacing="0" w:after="0" w:afterAutospacing="0"/>
        <w:ind w:firstLine="426"/>
        <w:jc w:val="both"/>
      </w:pPr>
      <w:r>
        <w:rPr>
          <w:i/>
          <w:iCs/>
        </w:rPr>
        <w:t>Тип производства</w:t>
      </w:r>
      <w:r>
        <w:t xml:space="preserve"> — совокупность его организованных, технических и экономических особенностей.</w:t>
      </w:r>
    </w:p>
    <w:p w:rsidR="00F67256" w:rsidRDefault="00F67256" w:rsidP="00F67256">
      <w:pPr>
        <w:pStyle w:val="a4"/>
        <w:spacing w:before="0" w:beforeAutospacing="0" w:after="0" w:afterAutospacing="0"/>
        <w:ind w:firstLine="426"/>
        <w:jc w:val="both"/>
      </w:pPr>
      <w:r>
        <w:t>Тип производства определяется следующими факторами:</w:t>
      </w:r>
    </w:p>
    <w:p w:rsidR="00F67256" w:rsidRDefault="00F67256" w:rsidP="00F67256">
      <w:pPr>
        <w:pStyle w:val="a4"/>
        <w:spacing w:before="0" w:beforeAutospacing="0" w:after="0" w:afterAutospacing="0"/>
        <w:ind w:left="426"/>
      </w:pPr>
      <w:r>
        <w:t>- номенклатурой выпускаемых изделий;</w:t>
      </w:r>
      <w:r>
        <w:br/>
        <w:t>- объемом выпуска;</w:t>
      </w:r>
      <w:r>
        <w:br/>
        <w:t>- степенью постоянства номенклатуры выпускаемых изделий;</w:t>
      </w:r>
      <w:r>
        <w:br/>
        <w:t>- характером загрузки рабочих мест.</w:t>
      </w:r>
    </w:p>
    <w:p w:rsidR="00F67256" w:rsidRDefault="00F67256" w:rsidP="00F67256">
      <w:pPr>
        <w:pStyle w:val="a4"/>
        <w:spacing w:before="0" w:beforeAutospacing="0" w:after="0" w:afterAutospacing="0"/>
        <w:ind w:firstLine="426"/>
      </w:pPr>
      <w:r>
        <w:t>В зависимости от уровня концентрации и специализации различают три типа производств:</w:t>
      </w:r>
    </w:p>
    <w:p w:rsidR="00F67256" w:rsidRDefault="00F67256" w:rsidP="00F67256">
      <w:pPr>
        <w:pStyle w:val="a4"/>
        <w:tabs>
          <w:tab w:val="left" w:pos="426"/>
        </w:tabs>
        <w:spacing w:before="0" w:beforeAutospacing="0" w:after="0" w:afterAutospacing="0"/>
        <w:ind w:left="426"/>
      </w:pPr>
      <w:r>
        <w:t>- единичное;</w:t>
      </w:r>
      <w:r>
        <w:br/>
        <w:t>- серийное;</w:t>
      </w:r>
      <w:r>
        <w:br/>
        <w:t>- массовое.</w:t>
      </w:r>
    </w:p>
    <w:p w:rsidR="00F67256" w:rsidRDefault="00F67256" w:rsidP="00F67256">
      <w:pPr>
        <w:pStyle w:val="a4"/>
        <w:spacing w:before="0" w:beforeAutospacing="0" w:after="0" w:afterAutospacing="0"/>
        <w:ind w:firstLine="426"/>
        <w:jc w:val="both"/>
      </w:pPr>
      <w:r>
        <w:t>По типам производства классифицируются предприятия, участки и отдельные рабочие места.</w:t>
      </w:r>
    </w:p>
    <w:p w:rsidR="00F67256" w:rsidRDefault="00F67256" w:rsidP="00F67256">
      <w:pPr>
        <w:pStyle w:val="a4"/>
        <w:spacing w:before="0" w:beforeAutospacing="0" w:after="0" w:afterAutospacing="0"/>
        <w:ind w:firstLine="426"/>
        <w:jc w:val="both"/>
      </w:pPr>
      <w:r>
        <w:t>Тип производства предприятия определяется типом производства ведущего цеха, а тип производства цеха — характеристикой участка, где выполняются наиболее ответственные операции и сосредоточена основная часть производственных фондов.</w:t>
      </w:r>
    </w:p>
    <w:p w:rsidR="00F67256" w:rsidRDefault="00F67256" w:rsidP="00F67256">
      <w:pPr>
        <w:pStyle w:val="a4"/>
        <w:spacing w:before="0" w:beforeAutospacing="0" w:after="0" w:afterAutospacing="0"/>
        <w:ind w:firstLine="426"/>
        <w:jc w:val="both"/>
      </w:pPr>
      <w:r>
        <w:t>Отнесение завода к тому или иному типу производства носит условный характер, поскольку на предприятии и даже в отдельных цехах может иметь место сочетание различных типов производства.</w:t>
      </w:r>
    </w:p>
    <w:p w:rsidR="00F67256" w:rsidRDefault="00F67256" w:rsidP="00F67256">
      <w:pPr>
        <w:pStyle w:val="a4"/>
        <w:spacing w:before="0" w:beforeAutospacing="0" w:after="0" w:afterAutospacing="0"/>
        <w:ind w:firstLine="426"/>
        <w:jc w:val="both"/>
      </w:pPr>
      <w:r>
        <w:rPr>
          <w:i/>
          <w:iCs/>
        </w:rPr>
        <w:t>Единичное производство</w:t>
      </w:r>
      <w:r>
        <w:t xml:space="preserve"> характеризуется широкой номенклатурой изготовляемых изделий, малым объемом их выпуска, выполнением на каждом рабочем месте весьма разнообразных операций.</w:t>
      </w:r>
    </w:p>
    <w:p w:rsidR="00F67256" w:rsidRDefault="00F67256" w:rsidP="00F67256">
      <w:pPr>
        <w:pStyle w:val="a4"/>
        <w:spacing w:before="0" w:beforeAutospacing="0" w:after="0" w:afterAutospacing="0"/>
        <w:ind w:firstLine="426"/>
        <w:jc w:val="both"/>
      </w:pPr>
      <w:r>
        <w:t xml:space="preserve">В </w:t>
      </w:r>
      <w:r>
        <w:rPr>
          <w:i/>
          <w:iCs/>
        </w:rPr>
        <w:t>серийном производстве</w:t>
      </w:r>
      <w:r>
        <w:t xml:space="preserve"> изготовляется относительно ограниченная номенклатура изделий (партиями). За одним рабочим местом, как правило, закреплены несколько операций.</w:t>
      </w:r>
    </w:p>
    <w:p w:rsidR="00F67256" w:rsidRDefault="00F67256" w:rsidP="00F67256">
      <w:pPr>
        <w:pStyle w:val="a4"/>
        <w:spacing w:before="0" w:beforeAutospacing="0" w:after="0" w:afterAutospacing="0"/>
        <w:ind w:firstLine="426"/>
        <w:jc w:val="both"/>
      </w:pPr>
      <w:r>
        <w:rPr>
          <w:i/>
          <w:iCs/>
        </w:rPr>
        <w:t>Массовое производство</w:t>
      </w:r>
      <w:r>
        <w:t xml:space="preserve"> характеризуется узкой номенклатурой и большим объемом выпуска изделий, непрерывно изготовляемых в течение продолжительного времени на узкоспециализированных рабочих местах.</w:t>
      </w:r>
    </w:p>
    <w:p w:rsidR="00F67256" w:rsidRDefault="00F67256" w:rsidP="00F67256">
      <w:pPr>
        <w:pStyle w:val="a4"/>
        <w:spacing w:before="0" w:beforeAutospacing="0" w:after="0" w:afterAutospacing="0"/>
        <w:ind w:firstLine="426"/>
        <w:jc w:val="both"/>
      </w:pPr>
      <w:r>
        <w:t xml:space="preserve">Тип производства оказывает решающее значение на особенности организации производства, его экономические показатели, структуру себестоимости (в </w:t>
      </w:r>
      <w:proofErr w:type="gramStart"/>
      <w:r>
        <w:t>единичном</w:t>
      </w:r>
      <w:proofErr w:type="gramEnd"/>
      <w:r>
        <w:t xml:space="preserve"> высока доля живого труда, а в массовом — затраты на ремонтно-эксплуатационные нужды и содержание оборудования), разный уровень оснащенности.</w:t>
      </w:r>
    </w:p>
    <w:p w:rsidR="00F67256" w:rsidRDefault="00F67256" w:rsidP="006A337E">
      <w:pPr>
        <w:pStyle w:val="a4"/>
        <w:jc w:val="center"/>
        <w:outlineLvl w:val="0"/>
      </w:pPr>
      <w:r>
        <w:rPr>
          <w:b/>
          <w:bCs/>
        </w:rPr>
        <w:t>4</w:t>
      </w:r>
    </w:p>
    <w:p w:rsidR="00F67256" w:rsidRDefault="00F67256" w:rsidP="00F67256">
      <w:pPr>
        <w:pStyle w:val="a4"/>
        <w:spacing w:before="0" w:beforeAutospacing="0" w:after="0" w:afterAutospacing="0"/>
        <w:ind w:firstLine="426"/>
        <w:jc w:val="both"/>
      </w:pPr>
      <w:r>
        <w:t>Производственная структура предприятия — это совокупность производственных единиц предприятия (цехов, служб), входящих в его состав, и формы связей между ними.</w:t>
      </w:r>
    </w:p>
    <w:p w:rsidR="00F67256" w:rsidRDefault="00F67256" w:rsidP="00F67256">
      <w:pPr>
        <w:pStyle w:val="a4"/>
        <w:spacing w:before="0" w:beforeAutospacing="0" w:after="0" w:afterAutospacing="0"/>
        <w:ind w:firstLine="426"/>
        <w:jc w:val="both"/>
      </w:pPr>
      <w:r>
        <w:t>Производственная структура зависит от вида выпускаемой продукции и его номенклатуры, типа производства и форм его специализации, от особенностей технологических процессов. Причем последние являются важнейшим фактором, определяющим производственную структуру предприятия.</w:t>
      </w:r>
    </w:p>
    <w:p w:rsidR="00F67256" w:rsidRDefault="00F67256" w:rsidP="00F67256">
      <w:pPr>
        <w:pStyle w:val="a4"/>
        <w:spacing w:before="0" w:beforeAutospacing="0" w:after="0" w:afterAutospacing="0"/>
        <w:ind w:firstLine="426"/>
        <w:jc w:val="both"/>
      </w:pPr>
      <w:r>
        <w:t>Производственная структура — это, по существу, форма организации производственного процесса. В ней различают подразделения производств:</w:t>
      </w:r>
    </w:p>
    <w:p w:rsidR="00F67256" w:rsidRDefault="00F67256" w:rsidP="00F67256">
      <w:pPr>
        <w:pStyle w:val="a4"/>
        <w:spacing w:before="0" w:beforeAutospacing="0" w:after="0" w:afterAutospacing="0"/>
        <w:ind w:left="426"/>
      </w:pPr>
      <w:r>
        <w:t>- основного;</w:t>
      </w:r>
      <w:r>
        <w:br/>
        <w:t>- вспомогательного;</w:t>
      </w:r>
      <w:r>
        <w:br/>
        <w:t>- обслуживающего.</w:t>
      </w:r>
    </w:p>
    <w:p w:rsidR="00F67256" w:rsidRDefault="00F67256" w:rsidP="00F67256">
      <w:pPr>
        <w:pStyle w:val="a4"/>
        <w:spacing w:before="0" w:beforeAutospacing="0" w:after="0" w:afterAutospacing="0"/>
        <w:ind w:firstLine="426"/>
        <w:jc w:val="both"/>
      </w:pPr>
      <w:r>
        <w:t>В цехах (подразделениях) основного производства предметы труда превращаются в готовую продукцию.</w:t>
      </w:r>
    </w:p>
    <w:p w:rsidR="00F67256" w:rsidRDefault="00F67256" w:rsidP="00F67256">
      <w:pPr>
        <w:pStyle w:val="a4"/>
        <w:spacing w:before="0" w:beforeAutospacing="0" w:after="0" w:afterAutospacing="0"/>
        <w:ind w:firstLine="426"/>
        <w:jc w:val="both"/>
      </w:pPr>
      <w:r>
        <w:t>Цехи (подразделения) вспомогательного производства обеспечивают условия для функционирования основного производства (обеспечение инструментом, энергией, ремонтом оборудования) (</w:t>
      </w:r>
      <w:proofErr w:type="gramStart"/>
      <w:r>
        <w:t>см</w:t>
      </w:r>
      <w:proofErr w:type="gramEnd"/>
      <w:r>
        <w:t xml:space="preserve">. рис. </w:t>
      </w:r>
      <w:r w:rsidR="008765C4">
        <w:t>4</w:t>
      </w:r>
      <w:r>
        <w:t>).</w:t>
      </w:r>
    </w:p>
    <w:p w:rsidR="00F67256" w:rsidRDefault="00F67256" w:rsidP="00F67256">
      <w:pPr>
        <w:pStyle w:val="a4"/>
        <w:spacing w:before="0" w:beforeAutospacing="0" w:after="0" w:afterAutospacing="0"/>
        <w:ind w:firstLine="426"/>
        <w:jc w:val="both"/>
      </w:pPr>
      <w:r>
        <w:t>Подразделения обслуживающего производства обеспечивают основное и вспомогательные производства транспортом, складами (хранение), техническим контролем и т.д.</w:t>
      </w:r>
    </w:p>
    <w:p w:rsidR="00F67256" w:rsidRDefault="00F67256" w:rsidP="00F67256">
      <w:pPr>
        <w:pStyle w:val="a4"/>
        <w:spacing w:before="0" w:beforeAutospacing="0" w:after="0" w:afterAutospacing="0"/>
        <w:ind w:firstLine="426"/>
        <w:jc w:val="both"/>
      </w:pPr>
      <w:r>
        <w:t>Таким образом, в составе предприятия выделяются основные, вспомогательные и обслуживающие цехи и хозяйства производственного назначения.</w:t>
      </w:r>
    </w:p>
    <w:p w:rsidR="00F67256" w:rsidRDefault="00F67256" w:rsidP="00F67256">
      <w:pPr>
        <w:pStyle w:val="a4"/>
        <w:spacing w:before="0" w:beforeAutospacing="0" w:after="0" w:afterAutospacing="0"/>
        <w:ind w:firstLine="426"/>
        <w:jc w:val="both"/>
      </w:pPr>
      <w:r>
        <w:lastRenderedPageBreak/>
        <w:t>В свою очередь цехи основного производства (в машиностроении, приборостроении) подразделяются:</w:t>
      </w:r>
    </w:p>
    <w:p w:rsidR="00F67256" w:rsidRDefault="00F67256" w:rsidP="00F67256">
      <w:pPr>
        <w:pStyle w:val="a4"/>
        <w:spacing w:before="0" w:beforeAutospacing="0" w:after="0" w:afterAutospacing="0"/>
        <w:ind w:left="426"/>
      </w:pPr>
      <w:r>
        <w:t>- на заготовительные;</w:t>
      </w:r>
      <w:r>
        <w:br/>
        <w:t>- обрабатывающие;</w:t>
      </w:r>
      <w:r>
        <w:br/>
        <w:t>- сборочные.</w:t>
      </w:r>
    </w:p>
    <w:p w:rsidR="00F67256" w:rsidRDefault="00F67256" w:rsidP="00F67256">
      <w:pPr>
        <w:pStyle w:val="a4"/>
        <w:spacing w:before="0" w:beforeAutospacing="0" w:after="0" w:afterAutospacing="0"/>
        <w:ind w:firstLine="426"/>
        <w:jc w:val="both"/>
      </w:pPr>
      <w:r>
        <w:rPr>
          <w:i/>
          <w:iCs/>
        </w:rPr>
        <w:t>Заготовительные цехи</w:t>
      </w:r>
      <w:r>
        <w:t xml:space="preserve"> осуществляют предварительное формообразование деталей изделия (литье, горячая штамповка, резка заготовок и т.д.)</w:t>
      </w:r>
    </w:p>
    <w:p w:rsidR="00F67256" w:rsidRDefault="00F67256" w:rsidP="00F67256">
      <w:pPr>
        <w:pStyle w:val="a4"/>
        <w:spacing w:before="0" w:beforeAutospacing="0" w:after="0" w:afterAutospacing="0"/>
        <w:ind w:firstLine="426"/>
        <w:jc w:val="both"/>
      </w:pPr>
      <w:r>
        <w:t xml:space="preserve">В </w:t>
      </w:r>
      <w:r>
        <w:rPr>
          <w:i/>
          <w:iCs/>
        </w:rPr>
        <w:t>обрабатывающих цехах</w:t>
      </w:r>
      <w:r>
        <w:t xml:space="preserve"> производится обработка деталей механическая, термическая, химико-термическая, гальваническая, сварка, лакокрасочные покрытия и т.д.</w:t>
      </w:r>
    </w:p>
    <w:p w:rsidR="00F67256" w:rsidRDefault="00F67256" w:rsidP="00F67256">
      <w:pPr>
        <w:pStyle w:val="a4"/>
        <w:spacing w:before="0" w:beforeAutospacing="0" w:after="0" w:afterAutospacing="0"/>
        <w:ind w:firstLine="426"/>
        <w:jc w:val="both"/>
      </w:pPr>
      <w:r>
        <w:t xml:space="preserve">В </w:t>
      </w:r>
      <w:r>
        <w:rPr>
          <w:i/>
          <w:iCs/>
        </w:rPr>
        <w:t>сборочных цехах</w:t>
      </w:r>
      <w:r>
        <w:t xml:space="preserve"> производят сборку сборочных единиц и изделий, их регулировку, наладку, испытания.</w:t>
      </w:r>
    </w:p>
    <w:p w:rsidR="00F67256" w:rsidRDefault="00F67256" w:rsidP="00F67256">
      <w:pPr>
        <w:pStyle w:val="a4"/>
        <w:spacing w:before="0" w:beforeAutospacing="0" w:after="0" w:afterAutospacing="0"/>
        <w:ind w:firstLine="426"/>
        <w:jc w:val="both"/>
      </w:pPr>
      <w:r>
        <w:t>Цехи должны быть расположены в последовательности выполнения производственного процесса.</w:t>
      </w:r>
    </w:p>
    <w:p w:rsidR="00F67256" w:rsidRDefault="00F67256" w:rsidP="00F67256">
      <w:pPr>
        <w:pStyle w:val="a4"/>
        <w:spacing w:before="0" w:beforeAutospacing="0" w:after="0" w:afterAutospacing="0"/>
        <w:ind w:firstLine="426"/>
        <w:jc w:val="both"/>
      </w:pPr>
      <w:r>
        <w:rPr>
          <w:i/>
          <w:iCs/>
        </w:rPr>
        <w:t>Цех</w:t>
      </w:r>
      <w:r>
        <w:t xml:space="preserve"> — это основная структурная производственная единица предприятия, административно обособленная и специализирующаяся на выпуске определенной детали или изделий либо на выполнении технологически однородных или одинакового назначения работ. Цехи делятся на участки, представляющие собой объединенную по определенным признакам группу рабочих мест.</w:t>
      </w:r>
    </w:p>
    <w:p w:rsidR="00F67256" w:rsidRDefault="00F67256" w:rsidP="00F67256">
      <w:pPr>
        <w:pStyle w:val="a4"/>
        <w:spacing w:before="0" w:beforeAutospacing="0" w:after="0" w:afterAutospacing="0"/>
        <w:ind w:firstLine="426"/>
        <w:jc w:val="both"/>
      </w:pPr>
      <w:r>
        <w:t>Цехи и участки создаются по принципу специализации:</w:t>
      </w:r>
    </w:p>
    <w:p w:rsidR="00F67256" w:rsidRDefault="00F67256" w:rsidP="00F67256">
      <w:pPr>
        <w:pStyle w:val="a4"/>
        <w:spacing w:before="0" w:beforeAutospacing="0" w:after="0" w:afterAutospacing="0"/>
        <w:ind w:left="426"/>
      </w:pPr>
      <w:r>
        <w:t>- технологической;</w:t>
      </w:r>
      <w:r>
        <w:br/>
        <w:t>- предметной;</w:t>
      </w:r>
      <w:r>
        <w:br/>
        <w:t>- предметно-замкнутой;</w:t>
      </w:r>
      <w:r>
        <w:br/>
        <w:t>- смешанной.</w:t>
      </w:r>
    </w:p>
    <w:p w:rsidR="00F67256" w:rsidRDefault="00F67256" w:rsidP="00F67256">
      <w:pPr>
        <w:pStyle w:val="a4"/>
        <w:spacing w:before="0" w:beforeAutospacing="0" w:after="0" w:afterAutospacing="0"/>
        <w:ind w:firstLine="426"/>
        <w:jc w:val="both"/>
      </w:pPr>
      <w:r>
        <w:rPr>
          <w:i/>
          <w:iCs/>
        </w:rPr>
        <w:t>Технологическая специализация</w:t>
      </w:r>
      <w:r>
        <w:t xml:space="preserve"> основана на единстве применяемых технологических процессов. При этом обеспечивается высокая загрузка оборудования, но затрудняется оперативно-производственное планирование, удлиняется производственный цикл из-за увеличений транспортных операций. </w:t>
      </w:r>
      <w:proofErr w:type="gramStart"/>
      <w:r>
        <w:t>Технологическая специализация применяется в основном в единичном и мелкосерийном производствах.</w:t>
      </w:r>
      <w:proofErr w:type="gramEnd"/>
    </w:p>
    <w:p w:rsidR="00F67256" w:rsidRDefault="00F67256" w:rsidP="00F67256">
      <w:pPr>
        <w:pStyle w:val="a4"/>
        <w:spacing w:before="0" w:beforeAutospacing="0" w:after="0" w:afterAutospacing="0"/>
        <w:ind w:firstLine="426"/>
        <w:jc w:val="both"/>
      </w:pPr>
      <w:r>
        <w:rPr>
          <w:i/>
          <w:iCs/>
        </w:rPr>
        <w:t>Предметная специализация</w:t>
      </w:r>
      <w:r>
        <w:t xml:space="preserve"> основана на сосредоточении деятельности цехов (участков) на выпуске однородной продукции. Это позволяет концентрировать производство детали или изделия в рамках цеха (участка), что создает предпосылки для организации прямоточного производства, упрощает планирование и учет, сокращает производственный цикл. Предметная специализация характерна для крупносерийного и массового производства.</w:t>
      </w:r>
    </w:p>
    <w:p w:rsidR="00F67256" w:rsidRDefault="00F67256" w:rsidP="00F67256">
      <w:pPr>
        <w:pStyle w:val="a4"/>
        <w:spacing w:before="0" w:beforeAutospacing="0" w:after="0" w:afterAutospacing="0"/>
        <w:ind w:firstLine="426"/>
        <w:jc w:val="center"/>
      </w:pPr>
      <w:r>
        <w:rPr>
          <w:noProof/>
        </w:rPr>
        <w:drawing>
          <wp:inline distT="0" distB="0" distL="0" distR="0">
            <wp:extent cx="4981575" cy="3065145"/>
            <wp:effectExtent l="19050" t="0" r="9525" b="0"/>
            <wp:docPr id="1" name="Рисунок 4477" descr="http://www.aup.ru/books/m83/img/7-07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7" descr="http://www.aup.ru/books/m83/img/7-07_05.gif"/>
                    <pic:cNvPicPr>
                      <a:picLocks noChangeAspect="1" noChangeArrowheads="1"/>
                    </pic:cNvPicPr>
                  </pic:nvPicPr>
                  <pic:blipFill>
                    <a:blip r:embed="rId9" cstate="print"/>
                    <a:srcRect/>
                    <a:stretch>
                      <a:fillRect/>
                    </a:stretch>
                  </pic:blipFill>
                  <pic:spPr bwMode="auto">
                    <a:xfrm>
                      <a:off x="0" y="0"/>
                      <a:ext cx="4981575" cy="3065145"/>
                    </a:xfrm>
                    <a:prstGeom prst="rect">
                      <a:avLst/>
                    </a:prstGeom>
                    <a:noFill/>
                    <a:ln w="9525">
                      <a:noFill/>
                      <a:miter lim="800000"/>
                      <a:headEnd/>
                      <a:tailEnd/>
                    </a:ln>
                  </pic:spPr>
                </pic:pic>
              </a:graphicData>
            </a:graphic>
          </wp:inline>
        </w:drawing>
      </w:r>
    </w:p>
    <w:p w:rsidR="00F67256" w:rsidRDefault="00F67256" w:rsidP="006A337E">
      <w:pPr>
        <w:pStyle w:val="a4"/>
        <w:jc w:val="center"/>
        <w:outlineLvl w:val="0"/>
      </w:pPr>
      <w:r>
        <w:t>Рис</w:t>
      </w:r>
      <w:r w:rsidR="008765C4">
        <w:t>унок</w:t>
      </w:r>
      <w:r>
        <w:t xml:space="preserve"> </w:t>
      </w:r>
      <w:r w:rsidR="008765C4">
        <w:t>4</w:t>
      </w:r>
      <w:r>
        <w:t xml:space="preserve"> </w:t>
      </w:r>
      <w:r w:rsidR="008765C4">
        <w:t xml:space="preserve">- </w:t>
      </w:r>
      <w:r>
        <w:t>Производственная структура цеха</w:t>
      </w:r>
    </w:p>
    <w:p w:rsidR="00CA6EE3" w:rsidRDefault="00CA6EE3" w:rsidP="00F67256">
      <w:pPr>
        <w:pStyle w:val="a4"/>
        <w:jc w:val="center"/>
      </w:pPr>
    </w:p>
    <w:p w:rsidR="009537B3" w:rsidRPr="006A337E" w:rsidRDefault="00CA6EE3" w:rsidP="00A5445E">
      <w:pPr>
        <w:spacing w:line="240" w:lineRule="auto"/>
        <w:jc w:val="center"/>
        <w:rPr>
          <w:rFonts w:ascii="Times New Roman" w:hAnsi="Times New Roman" w:cs="Times New Roman"/>
          <w:b/>
        </w:rPr>
      </w:pPr>
      <w:r w:rsidRPr="006A337E">
        <w:rPr>
          <w:rFonts w:ascii="Times New Roman" w:hAnsi="Times New Roman" w:cs="Times New Roman"/>
          <w:b/>
        </w:rPr>
        <w:lastRenderedPageBreak/>
        <w:t xml:space="preserve"> </w:t>
      </w:r>
      <w:r w:rsidR="009537B3" w:rsidRPr="006A337E">
        <w:rPr>
          <w:rFonts w:ascii="Times New Roman" w:hAnsi="Times New Roman" w:cs="Times New Roman"/>
          <w:b/>
        </w:rPr>
        <w:t>Тема: Понятие, состав и структура основных фондов. Оценка и износ основных фондов. Амортизация основных фондов. Оценка наличия состояния и движения основных фондов.</w:t>
      </w:r>
    </w:p>
    <w:p w:rsidR="007F4993" w:rsidRPr="006A337E" w:rsidRDefault="007F4993" w:rsidP="007F4993">
      <w:pPr>
        <w:pStyle w:val="a4"/>
        <w:numPr>
          <w:ilvl w:val="0"/>
          <w:numId w:val="2"/>
        </w:numPr>
        <w:rPr>
          <w:b/>
          <w:sz w:val="22"/>
          <w:szCs w:val="22"/>
        </w:rPr>
      </w:pPr>
      <w:r w:rsidRPr="006A337E">
        <w:rPr>
          <w:b/>
          <w:sz w:val="22"/>
          <w:szCs w:val="22"/>
        </w:rPr>
        <w:t>Понятие, состав и структура основных фондов</w:t>
      </w:r>
    </w:p>
    <w:p w:rsidR="007F4993" w:rsidRPr="006A337E" w:rsidRDefault="007F4993" w:rsidP="007F4993">
      <w:pPr>
        <w:pStyle w:val="a4"/>
        <w:numPr>
          <w:ilvl w:val="0"/>
          <w:numId w:val="2"/>
        </w:numPr>
        <w:rPr>
          <w:b/>
          <w:sz w:val="22"/>
          <w:szCs w:val="22"/>
        </w:rPr>
      </w:pPr>
      <w:r w:rsidRPr="006A337E">
        <w:rPr>
          <w:b/>
          <w:sz w:val="22"/>
          <w:szCs w:val="22"/>
        </w:rPr>
        <w:t>Оценка и износ основных фондов</w:t>
      </w:r>
    </w:p>
    <w:p w:rsidR="007F4993" w:rsidRPr="006A337E" w:rsidRDefault="007F4993" w:rsidP="007F4993">
      <w:pPr>
        <w:pStyle w:val="a4"/>
        <w:numPr>
          <w:ilvl w:val="0"/>
          <w:numId w:val="2"/>
        </w:numPr>
        <w:rPr>
          <w:b/>
          <w:sz w:val="22"/>
          <w:szCs w:val="22"/>
        </w:rPr>
      </w:pPr>
      <w:r w:rsidRPr="006A337E">
        <w:rPr>
          <w:b/>
          <w:sz w:val="22"/>
          <w:szCs w:val="22"/>
        </w:rPr>
        <w:t>Амортизация основных фондов</w:t>
      </w:r>
    </w:p>
    <w:p w:rsidR="007F4993" w:rsidRPr="006A337E" w:rsidRDefault="00F67256" w:rsidP="007F4993">
      <w:pPr>
        <w:pStyle w:val="a4"/>
        <w:numPr>
          <w:ilvl w:val="0"/>
          <w:numId w:val="2"/>
        </w:numPr>
        <w:rPr>
          <w:b/>
          <w:sz w:val="22"/>
          <w:szCs w:val="22"/>
        </w:rPr>
      </w:pPr>
      <w:r w:rsidRPr="006A337E">
        <w:rPr>
          <w:b/>
          <w:sz w:val="22"/>
          <w:szCs w:val="22"/>
        </w:rPr>
        <w:t>Оценка состояния основных фондов</w:t>
      </w:r>
    </w:p>
    <w:p w:rsidR="007F4993" w:rsidRPr="006A337E" w:rsidRDefault="007F4993" w:rsidP="00E36D40">
      <w:pPr>
        <w:pStyle w:val="a4"/>
        <w:spacing w:after="0" w:afterAutospacing="0"/>
        <w:jc w:val="center"/>
        <w:rPr>
          <w:b/>
          <w:sz w:val="22"/>
          <w:szCs w:val="22"/>
        </w:rPr>
      </w:pPr>
      <w:r w:rsidRPr="006A337E">
        <w:rPr>
          <w:b/>
          <w:sz w:val="22"/>
          <w:szCs w:val="22"/>
        </w:rPr>
        <w:t>1</w:t>
      </w:r>
    </w:p>
    <w:p w:rsidR="007F4993" w:rsidRPr="006A337E" w:rsidRDefault="007F4993" w:rsidP="007F4993">
      <w:pPr>
        <w:pStyle w:val="a4"/>
        <w:spacing w:before="0" w:beforeAutospacing="0" w:after="0" w:afterAutospacing="0"/>
        <w:ind w:firstLine="708"/>
        <w:rPr>
          <w:sz w:val="22"/>
          <w:szCs w:val="22"/>
        </w:rPr>
      </w:pPr>
      <w:r w:rsidRPr="006A337E">
        <w:rPr>
          <w:sz w:val="22"/>
          <w:szCs w:val="22"/>
        </w:rPr>
        <w:t>Состав основных сре</w:t>
      </w:r>
      <w:proofErr w:type="gramStart"/>
      <w:r w:rsidRPr="006A337E">
        <w:rPr>
          <w:sz w:val="22"/>
          <w:szCs w:val="22"/>
        </w:rPr>
        <w:t>дств вх</w:t>
      </w:r>
      <w:proofErr w:type="gramEnd"/>
      <w:r w:rsidRPr="006A337E">
        <w:rPr>
          <w:sz w:val="22"/>
          <w:szCs w:val="22"/>
        </w:rPr>
        <w:t>одят:</w:t>
      </w:r>
    </w:p>
    <w:p w:rsidR="007F4993" w:rsidRPr="006A337E" w:rsidRDefault="007F4993" w:rsidP="007F4993">
      <w:pPr>
        <w:pStyle w:val="a4"/>
        <w:spacing w:before="0" w:beforeAutospacing="0" w:after="0" w:afterAutospacing="0"/>
        <w:ind w:left="709"/>
        <w:rPr>
          <w:sz w:val="22"/>
          <w:szCs w:val="22"/>
        </w:rPr>
      </w:pPr>
      <w:r w:rsidRPr="006A337E">
        <w:rPr>
          <w:sz w:val="22"/>
          <w:szCs w:val="22"/>
        </w:rPr>
        <w:t>- основные производственные фонды;</w:t>
      </w:r>
      <w:r w:rsidRPr="006A337E">
        <w:rPr>
          <w:sz w:val="22"/>
          <w:szCs w:val="22"/>
        </w:rPr>
        <w:br/>
        <w:t>- непроизводственные фонды;</w:t>
      </w:r>
      <w:r w:rsidRPr="006A337E">
        <w:rPr>
          <w:sz w:val="22"/>
          <w:szCs w:val="22"/>
        </w:rPr>
        <w:br/>
        <w:t>- нематериальные активы.</w:t>
      </w:r>
    </w:p>
    <w:p w:rsidR="00AE6669" w:rsidRPr="006A337E" w:rsidRDefault="00AE6669" w:rsidP="00AE6669">
      <w:pPr>
        <w:pStyle w:val="a4"/>
        <w:jc w:val="center"/>
        <w:rPr>
          <w:sz w:val="22"/>
          <w:szCs w:val="22"/>
        </w:rPr>
      </w:pPr>
      <w:r w:rsidRPr="006A337E">
        <w:rPr>
          <w:noProof/>
          <w:sz w:val="22"/>
          <w:szCs w:val="22"/>
        </w:rPr>
        <w:drawing>
          <wp:inline distT="0" distB="0" distL="0" distR="0">
            <wp:extent cx="3719686" cy="2340591"/>
            <wp:effectExtent l="19050" t="0" r="0" b="0"/>
            <wp:docPr id="2" name="Рисунок 995" descr="http://www.aup.ru/books/m83/img/04-4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5" descr="http://www.aup.ru/books/m83/img/04-4_06.gif"/>
                    <pic:cNvPicPr>
                      <a:picLocks noChangeAspect="1" noChangeArrowheads="1"/>
                    </pic:cNvPicPr>
                  </pic:nvPicPr>
                  <pic:blipFill>
                    <a:blip r:embed="rId10" cstate="print"/>
                    <a:srcRect/>
                    <a:stretch>
                      <a:fillRect/>
                    </a:stretch>
                  </pic:blipFill>
                  <pic:spPr bwMode="auto">
                    <a:xfrm>
                      <a:off x="0" y="0"/>
                      <a:ext cx="3724885" cy="2343863"/>
                    </a:xfrm>
                    <a:prstGeom prst="rect">
                      <a:avLst/>
                    </a:prstGeom>
                    <a:noFill/>
                    <a:ln w="9525">
                      <a:noFill/>
                      <a:miter lim="800000"/>
                      <a:headEnd/>
                      <a:tailEnd/>
                    </a:ln>
                  </pic:spPr>
                </pic:pic>
              </a:graphicData>
            </a:graphic>
          </wp:inline>
        </w:drawing>
      </w:r>
    </w:p>
    <w:p w:rsidR="00AE6669" w:rsidRPr="006A337E" w:rsidRDefault="00AE6669" w:rsidP="00AE6669">
      <w:pPr>
        <w:pStyle w:val="a4"/>
        <w:jc w:val="center"/>
        <w:outlineLvl w:val="0"/>
        <w:rPr>
          <w:sz w:val="22"/>
          <w:szCs w:val="22"/>
        </w:rPr>
      </w:pPr>
      <w:r w:rsidRPr="006A337E">
        <w:rPr>
          <w:sz w:val="22"/>
          <w:szCs w:val="22"/>
        </w:rPr>
        <w:t>Рисунок 1 - Состав и классификация основных производственных фондов</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Основные средства отражаются в 1-м разделе актива. Особенность первого раздела актива заключается в том, что в нем отражаются долговременные активы, то есть активы, способные приносить прибыль в течение нескольких лет.</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Долгосрочные активы подразделяются на материальные активы, то есть активы, имеющие физическое состояние, и нематериальные активы (идея, патент, ноу-хау).</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Важнейшим элементом долговременных активов являются основные фонды предприятия.</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 xml:space="preserve">Основные фонды — это материально-вещественные ценности (средства труда), которые многократно участвуют в производственном процессе, не изменяют своей натурально-вещественной формы и переносят свою стоимость на готовую продукцию по частям по мере износа. По функциональному назначению основные фонды предприятия подразделяются </w:t>
      </w:r>
      <w:proofErr w:type="gramStart"/>
      <w:r w:rsidRPr="006A337E">
        <w:rPr>
          <w:sz w:val="22"/>
          <w:szCs w:val="22"/>
        </w:rPr>
        <w:t>на</w:t>
      </w:r>
      <w:proofErr w:type="gramEnd"/>
      <w:r w:rsidRPr="006A337E">
        <w:rPr>
          <w:sz w:val="22"/>
          <w:szCs w:val="22"/>
        </w:rPr>
        <w:t xml:space="preserve"> производственные и непроизводственные.</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Производственные фонды прямо или косвенно связаны с производством продукции. Непроизводственные фонды служат для удовлетворения культурно-бытовых потребностей работников.</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По использованию основные фонды подразделяются на находящиеся в эксплуатации и находящиеся в запасе, резерве, консервации и т.п.</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 xml:space="preserve">По принадлежности основные средства подразделяются </w:t>
      </w:r>
      <w:proofErr w:type="gramStart"/>
      <w:r w:rsidRPr="006A337E">
        <w:rPr>
          <w:sz w:val="22"/>
          <w:szCs w:val="22"/>
        </w:rPr>
        <w:t>на</w:t>
      </w:r>
      <w:proofErr w:type="gramEnd"/>
      <w:r w:rsidRPr="006A337E">
        <w:rPr>
          <w:sz w:val="22"/>
          <w:szCs w:val="22"/>
        </w:rPr>
        <w:t xml:space="preserve"> собственные и арендованные.</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 xml:space="preserve">Основные фонды можно подразделить </w:t>
      </w:r>
      <w:proofErr w:type="gramStart"/>
      <w:r w:rsidRPr="006A337E">
        <w:rPr>
          <w:sz w:val="22"/>
          <w:szCs w:val="22"/>
        </w:rPr>
        <w:t>на</w:t>
      </w:r>
      <w:proofErr w:type="gramEnd"/>
      <w:r w:rsidRPr="006A337E">
        <w:rPr>
          <w:sz w:val="22"/>
          <w:szCs w:val="22"/>
        </w:rPr>
        <w:t xml:space="preserve"> активные и пассивные. К </w:t>
      </w:r>
      <w:proofErr w:type="gramStart"/>
      <w:r w:rsidRPr="006A337E">
        <w:rPr>
          <w:sz w:val="22"/>
          <w:szCs w:val="22"/>
        </w:rPr>
        <w:t>активным</w:t>
      </w:r>
      <w:proofErr w:type="gramEnd"/>
      <w:r w:rsidRPr="006A337E">
        <w:rPr>
          <w:sz w:val="22"/>
          <w:szCs w:val="22"/>
        </w:rPr>
        <w:t xml:space="preserve"> относят такие основные фонды, которые непосредственно участвуют в производстве продукции и оказывают непосредственное прямое влияние на объем выпускаемой продукции. К </w:t>
      </w:r>
      <w:proofErr w:type="gramStart"/>
      <w:r w:rsidRPr="006A337E">
        <w:rPr>
          <w:sz w:val="22"/>
          <w:szCs w:val="22"/>
        </w:rPr>
        <w:t>активным</w:t>
      </w:r>
      <w:proofErr w:type="gramEnd"/>
      <w:r w:rsidRPr="006A337E">
        <w:rPr>
          <w:sz w:val="22"/>
          <w:szCs w:val="22"/>
        </w:rPr>
        <w:t>, как правило, относят машины и оборудование, транспортные средства и инструменты.</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 xml:space="preserve">Состав и классификация основных производственных фондов </w:t>
      </w:r>
      <w:proofErr w:type="gramStart"/>
      <w:r w:rsidRPr="006A337E">
        <w:rPr>
          <w:sz w:val="22"/>
          <w:szCs w:val="22"/>
        </w:rPr>
        <w:t>приведены</w:t>
      </w:r>
      <w:proofErr w:type="gramEnd"/>
      <w:r w:rsidRPr="006A337E">
        <w:rPr>
          <w:sz w:val="22"/>
          <w:szCs w:val="22"/>
        </w:rPr>
        <w:t xml:space="preserve"> на рис</w:t>
      </w:r>
      <w:r w:rsidR="00E36D40" w:rsidRPr="006A337E">
        <w:rPr>
          <w:sz w:val="22"/>
          <w:szCs w:val="22"/>
        </w:rPr>
        <w:t>унке</w:t>
      </w:r>
      <w:r w:rsidR="00EA5E39" w:rsidRPr="006A337E">
        <w:rPr>
          <w:sz w:val="22"/>
          <w:szCs w:val="22"/>
        </w:rPr>
        <w:t xml:space="preserve"> 1</w:t>
      </w:r>
      <w:r w:rsidRPr="006A337E">
        <w:rPr>
          <w:sz w:val="22"/>
          <w:szCs w:val="22"/>
        </w:rPr>
        <w:t>.</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Не учитываются в составе основных фондов и не являются объектами для начисления амортизации:</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а) средства труда, служащие менее одного года, независимо от срока службы;</w:t>
      </w:r>
      <w:r w:rsidRPr="006A337E">
        <w:rPr>
          <w:sz w:val="22"/>
          <w:szCs w:val="22"/>
        </w:rPr>
        <w:br/>
        <w:t>б) средства труда стоимостью до 3 млн. руб.</w:t>
      </w:r>
    </w:p>
    <w:p w:rsidR="007F4993" w:rsidRPr="006A337E" w:rsidRDefault="007F4993" w:rsidP="007F4993">
      <w:pPr>
        <w:pStyle w:val="a4"/>
        <w:spacing w:before="0" w:beforeAutospacing="0" w:after="0" w:afterAutospacing="0"/>
        <w:ind w:firstLine="567"/>
        <w:jc w:val="both"/>
        <w:rPr>
          <w:sz w:val="22"/>
          <w:szCs w:val="22"/>
        </w:rPr>
      </w:pPr>
      <w:r w:rsidRPr="006A337E">
        <w:rPr>
          <w:sz w:val="22"/>
          <w:szCs w:val="22"/>
        </w:rPr>
        <w:t>Соотношение отдельных групп основных фондов по стоимости характеризуют их структуру. Структура определяется путем расчета удельного веса отдельных групп основных фондов в общей совокупности и выражается в процентах.</w:t>
      </w:r>
    </w:p>
    <w:p w:rsidR="007F4993" w:rsidRPr="006A337E" w:rsidRDefault="00E36D40" w:rsidP="00E36D40">
      <w:pPr>
        <w:pStyle w:val="a4"/>
        <w:jc w:val="center"/>
        <w:rPr>
          <w:sz w:val="22"/>
          <w:szCs w:val="22"/>
        </w:rPr>
      </w:pPr>
      <w:r w:rsidRPr="006A337E">
        <w:rPr>
          <w:b/>
          <w:bCs/>
          <w:sz w:val="22"/>
          <w:szCs w:val="22"/>
        </w:rPr>
        <w:t>2</w:t>
      </w:r>
    </w:p>
    <w:p w:rsidR="00EA5E39" w:rsidRPr="006A337E" w:rsidRDefault="00EA5E39" w:rsidP="006A337E">
      <w:pPr>
        <w:pStyle w:val="a4"/>
        <w:spacing w:before="0" w:beforeAutospacing="0" w:after="0" w:afterAutospacing="0"/>
        <w:outlineLvl w:val="0"/>
        <w:rPr>
          <w:sz w:val="22"/>
          <w:szCs w:val="22"/>
        </w:rPr>
      </w:pPr>
      <w:r w:rsidRPr="006A337E">
        <w:rPr>
          <w:b/>
          <w:bCs/>
          <w:iCs/>
          <w:sz w:val="22"/>
          <w:szCs w:val="22"/>
        </w:rPr>
        <w:lastRenderedPageBreak/>
        <w:t>Первоначальная стоимость</w:t>
      </w:r>
      <w:r w:rsidRPr="006A337E">
        <w:rPr>
          <w:iCs/>
          <w:sz w:val="22"/>
          <w:szCs w:val="22"/>
        </w:rPr>
        <w:t xml:space="preserve"> </w:t>
      </w:r>
      <w:r w:rsidRPr="006A337E">
        <w:rPr>
          <w:b/>
          <w:bCs/>
          <w:iCs/>
          <w:sz w:val="22"/>
          <w:szCs w:val="22"/>
        </w:rPr>
        <w:t>ОФ (</w:t>
      </w:r>
      <w:proofErr w:type="spellStart"/>
      <w:r w:rsidRPr="006A337E">
        <w:rPr>
          <w:b/>
          <w:bCs/>
          <w:iCs/>
          <w:sz w:val="22"/>
          <w:szCs w:val="22"/>
        </w:rPr>
        <w:t>З</w:t>
      </w:r>
      <w:r w:rsidRPr="006A337E">
        <w:rPr>
          <w:b/>
          <w:bCs/>
          <w:iCs/>
          <w:sz w:val="22"/>
          <w:szCs w:val="22"/>
          <w:vertAlign w:val="subscript"/>
        </w:rPr>
        <w:t>п</w:t>
      </w:r>
      <w:proofErr w:type="gramStart"/>
      <w:r w:rsidRPr="006A337E">
        <w:rPr>
          <w:b/>
          <w:bCs/>
          <w:iCs/>
          <w:sz w:val="22"/>
          <w:szCs w:val="22"/>
          <w:vertAlign w:val="subscript"/>
        </w:rPr>
        <w:t>.О</w:t>
      </w:r>
      <w:proofErr w:type="gramEnd"/>
      <w:r w:rsidRPr="006A337E">
        <w:rPr>
          <w:b/>
          <w:bCs/>
          <w:iCs/>
          <w:sz w:val="22"/>
          <w:szCs w:val="22"/>
          <w:vertAlign w:val="subscript"/>
        </w:rPr>
        <w:t>Ф</w:t>
      </w:r>
      <w:proofErr w:type="spellEnd"/>
      <w:r w:rsidRPr="006A337E">
        <w:rPr>
          <w:iCs/>
          <w:sz w:val="22"/>
          <w:szCs w:val="22"/>
          <w:vertAlign w:val="superscript"/>
        </w:rPr>
        <w:t xml:space="preserve"> </w:t>
      </w:r>
      <w:r w:rsidRPr="006A337E">
        <w:rPr>
          <w:iCs/>
          <w:sz w:val="22"/>
          <w:szCs w:val="22"/>
        </w:rPr>
        <w:t>) определяется по формуле:</w:t>
      </w:r>
    </w:p>
    <w:p w:rsidR="00EA5E39" w:rsidRPr="006A337E" w:rsidRDefault="00EA5E39" w:rsidP="006A337E">
      <w:pPr>
        <w:pStyle w:val="a4"/>
        <w:spacing w:before="0" w:beforeAutospacing="0" w:after="0" w:afterAutospacing="0"/>
        <w:jc w:val="center"/>
        <w:outlineLvl w:val="0"/>
        <w:rPr>
          <w:sz w:val="22"/>
          <w:szCs w:val="22"/>
        </w:rPr>
      </w:pPr>
      <w:proofErr w:type="spellStart"/>
      <w:r w:rsidRPr="006A337E">
        <w:rPr>
          <w:rFonts w:ascii="Arial" w:hAnsi="Arial" w:cs="Arial"/>
          <w:b/>
          <w:bCs/>
          <w:i/>
          <w:iCs/>
          <w:sz w:val="22"/>
          <w:szCs w:val="22"/>
        </w:rPr>
        <w:t>З</w:t>
      </w:r>
      <w:r w:rsidRPr="006A337E">
        <w:rPr>
          <w:rFonts w:ascii="Arial" w:hAnsi="Arial" w:cs="Arial"/>
          <w:b/>
          <w:bCs/>
          <w:i/>
          <w:iCs/>
          <w:sz w:val="22"/>
          <w:szCs w:val="22"/>
          <w:vertAlign w:val="subscript"/>
        </w:rPr>
        <w:t>п</w:t>
      </w:r>
      <w:proofErr w:type="spellEnd"/>
      <w:r w:rsidRPr="006A337E">
        <w:rPr>
          <w:rFonts w:ascii="Arial" w:hAnsi="Arial" w:cs="Arial"/>
          <w:b/>
          <w:bCs/>
          <w:i/>
          <w:iCs/>
          <w:sz w:val="22"/>
          <w:szCs w:val="22"/>
        </w:rPr>
        <w:t xml:space="preserve"> = </w:t>
      </w:r>
      <w:proofErr w:type="spellStart"/>
      <w:r w:rsidRPr="006A337E">
        <w:rPr>
          <w:rFonts w:ascii="Arial" w:hAnsi="Arial" w:cs="Arial"/>
          <w:b/>
          <w:bCs/>
          <w:i/>
          <w:iCs/>
          <w:sz w:val="22"/>
          <w:szCs w:val="22"/>
        </w:rPr>
        <w:t>З</w:t>
      </w:r>
      <w:r w:rsidRPr="006A337E">
        <w:rPr>
          <w:rFonts w:ascii="Arial" w:hAnsi="Arial" w:cs="Arial"/>
          <w:b/>
          <w:bCs/>
          <w:i/>
          <w:iCs/>
          <w:sz w:val="22"/>
          <w:szCs w:val="22"/>
          <w:vertAlign w:val="subscript"/>
        </w:rPr>
        <w:t>об</w:t>
      </w:r>
      <w:proofErr w:type="gramStart"/>
      <w:r w:rsidRPr="006A337E">
        <w:rPr>
          <w:rFonts w:ascii="Arial" w:hAnsi="Arial" w:cs="Arial"/>
          <w:b/>
          <w:bCs/>
          <w:i/>
          <w:iCs/>
          <w:sz w:val="22"/>
          <w:szCs w:val="22"/>
          <w:vertAlign w:val="subscript"/>
        </w:rPr>
        <w:t>.п</w:t>
      </w:r>
      <w:proofErr w:type="gramEnd"/>
      <w:r w:rsidRPr="006A337E">
        <w:rPr>
          <w:rFonts w:ascii="Arial" w:hAnsi="Arial" w:cs="Arial"/>
          <w:b/>
          <w:bCs/>
          <w:i/>
          <w:iCs/>
          <w:sz w:val="22"/>
          <w:szCs w:val="22"/>
          <w:vertAlign w:val="subscript"/>
        </w:rPr>
        <w:t>р</w:t>
      </w:r>
      <w:proofErr w:type="spellEnd"/>
      <w:r w:rsidRPr="006A337E">
        <w:rPr>
          <w:rFonts w:ascii="Arial" w:hAnsi="Arial" w:cs="Arial"/>
          <w:b/>
          <w:bCs/>
          <w:i/>
          <w:iCs/>
          <w:sz w:val="22"/>
          <w:szCs w:val="22"/>
        </w:rPr>
        <w:t xml:space="preserve"> + </w:t>
      </w:r>
      <w:proofErr w:type="spellStart"/>
      <w:r w:rsidRPr="006A337E">
        <w:rPr>
          <w:rFonts w:ascii="Arial" w:hAnsi="Arial" w:cs="Arial"/>
          <w:b/>
          <w:bCs/>
          <w:i/>
          <w:iCs/>
          <w:sz w:val="22"/>
          <w:szCs w:val="22"/>
        </w:rPr>
        <w:t>З</w:t>
      </w:r>
      <w:r w:rsidRPr="006A337E">
        <w:rPr>
          <w:rFonts w:ascii="Arial" w:hAnsi="Arial" w:cs="Arial"/>
          <w:b/>
          <w:bCs/>
          <w:i/>
          <w:iCs/>
          <w:sz w:val="22"/>
          <w:szCs w:val="22"/>
          <w:vertAlign w:val="subscript"/>
        </w:rPr>
        <w:t>тр</w:t>
      </w:r>
      <w:proofErr w:type="spellEnd"/>
      <w:r w:rsidRPr="006A337E">
        <w:rPr>
          <w:rFonts w:ascii="Arial" w:hAnsi="Arial" w:cs="Arial"/>
          <w:b/>
          <w:bCs/>
          <w:i/>
          <w:iCs/>
          <w:sz w:val="22"/>
          <w:szCs w:val="22"/>
        </w:rPr>
        <w:t xml:space="preserve"> + </w:t>
      </w:r>
      <w:proofErr w:type="spellStart"/>
      <w:r w:rsidRPr="006A337E">
        <w:rPr>
          <w:rFonts w:ascii="Arial" w:hAnsi="Arial" w:cs="Arial"/>
          <w:b/>
          <w:bCs/>
          <w:i/>
          <w:iCs/>
          <w:sz w:val="22"/>
          <w:szCs w:val="22"/>
        </w:rPr>
        <w:t>З</w:t>
      </w:r>
      <w:r w:rsidRPr="006A337E">
        <w:rPr>
          <w:rFonts w:ascii="Arial" w:hAnsi="Arial" w:cs="Arial"/>
          <w:b/>
          <w:bCs/>
          <w:i/>
          <w:iCs/>
          <w:sz w:val="22"/>
          <w:szCs w:val="22"/>
          <w:vertAlign w:val="subscript"/>
        </w:rPr>
        <w:t>монт</w:t>
      </w:r>
      <w:proofErr w:type="spellEnd"/>
      <w:r w:rsidRPr="006A337E">
        <w:rPr>
          <w:rFonts w:ascii="Arial" w:hAnsi="Arial" w:cs="Arial"/>
          <w:b/>
          <w:bCs/>
          <w:i/>
          <w:iCs/>
          <w:sz w:val="22"/>
          <w:szCs w:val="22"/>
          <w:vertAlign w:val="subscript"/>
        </w:rPr>
        <w:t>.</w:t>
      </w:r>
      <w:r w:rsidRPr="006A337E">
        <w:rPr>
          <w:rFonts w:ascii="Arial" w:hAnsi="Arial" w:cs="Arial"/>
          <w:b/>
          <w:bCs/>
          <w:i/>
          <w:iCs/>
          <w:sz w:val="22"/>
          <w:szCs w:val="22"/>
        </w:rPr>
        <w:t xml:space="preserve">   </w:t>
      </w:r>
    </w:p>
    <w:p w:rsidR="00EA5E39" w:rsidRPr="006A337E" w:rsidRDefault="00EA5E39" w:rsidP="00EA5E39">
      <w:pPr>
        <w:pStyle w:val="a4"/>
        <w:spacing w:before="0" w:beforeAutospacing="0" w:after="0" w:afterAutospacing="0"/>
        <w:rPr>
          <w:sz w:val="22"/>
          <w:szCs w:val="22"/>
        </w:rPr>
      </w:pPr>
      <w:r w:rsidRPr="006A337E">
        <w:rPr>
          <w:b/>
          <w:bCs/>
          <w:iCs/>
          <w:sz w:val="22"/>
          <w:szCs w:val="22"/>
        </w:rPr>
        <w:t xml:space="preserve">где </w:t>
      </w:r>
      <w:proofErr w:type="spellStart"/>
      <w:r w:rsidRPr="006A337E">
        <w:rPr>
          <w:b/>
          <w:bCs/>
          <w:iCs/>
          <w:sz w:val="22"/>
          <w:szCs w:val="22"/>
        </w:rPr>
        <w:t>З</w:t>
      </w:r>
      <w:r w:rsidRPr="006A337E">
        <w:rPr>
          <w:b/>
          <w:bCs/>
          <w:iCs/>
          <w:sz w:val="22"/>
          <w:szCs w:val="22"/>
          <w:vertAlign w:val="subscript"/>
        </w:rPr>
        <w:t>об</w:t>
      </w:r>
      <w:proofErr w:type="gramStart"/>
      <w:r w:rsidRPr="006A337E">
        <w:rPr>
          <w:b/>
          <w:bCs/>
          <w:iCs/>
          <w:sz w:val="22"/>
          <w:szCs w:val="22"/>
          <w:vertAlign w:val="subscript"/>
        </w:rPr>
        <w:t>.п</w:t>
      </w:r>
      <w:proofErr w:type="gramEnd"/>
      <w:r w:rsidRPr="006A337E">
        <w:rPr>
          <w:b/>
          <w:bCs/>
          <w:iCs/>
          <w:sz w:val="22"/>
          <w:szCs w:val="22"/>
          <w:vertAlign w:val="subscript"/>
        </w:rPr>
        <w:t>р</w:t>
      </w:r>
      <w:proofErr w:type="spellEnd"/>
      <w:r w:rsidRPr="006A337E">
        <w:rPr>
          <w:b/>
          <w:bCs/>
          <w:iCs/>
          <w:sz w:val="22"/>
          <w:szCs w:val="22"/>
        </w:rPr>
        <w:t xml:space="preserve"> — стоимость</w:t>
      </w:r>
      <w:r w:rsidRPr="006A337E">
        <w:rPr>
          <w:iCs/>
          <w:sz w:val="22"/>
          <w:szCs w:val="22"/>
        </w:rPr>
        <w:t xml:space="preserve"> приобретенного оборудования; </w:t>
      </w:r>
    </w:p>
    <w:p w:rsidR="00EA5E39" w:rsidRPr="006A337E" w:rsidRDefault="00EA5E39" w:rsidP="00EA5E39">
      <w:pPr>
        <w:pStyle w:val="a4"/>
        <w:spacing w:before="0" w:beforeAutospacing="0" w:after="0" w:afterAutospacing="0"/>
        <w:rPr>
          <w:sz w:val="22"/>
          <w:szCs w:val="22"/>
        </w:rPr>
      </w:pPr>
      <w:proofErr w:type="spellStart"/>
      <w:r w:rsidRPr="006A337E">
        <w:rPr>
          <w:b/>
          <w:bCs/>
          <w:iCs/>
          <w:sz w:val="22"/>
          <w:szCs w:val="22"/>
        </w:rPr>
        <w:t>З</w:t>
      </w:r>
      <w:r w:rsidRPr="006A337E">
        <w:rPr>
          <w:b/>
          <w:bCs/>
          <w:iCs/>
          <w:sz w:val="22"/>
          <w:szCs w:val="22"/>
          <w:vertAlign w:val="subscript"/>
        </w:rPr>
        <w:t>тр</w:t>
      </w:r>
      <w:proofErr w:type="spellEnd"/>
      <w:r w:rsidRPr="006A337E">
        <w:rPr>
          <w:iCs/>
          <w:sz w:val="22"/>
          <w:szCs w:val="22"/>
        </w:rPr>
        <w:t xml:space="preserve"> — затраты на транспортировку; </w:t>
      </w:r>
    </w:p>
    <w:p w:rsidR="00EA5E39" w:rsidRPr="006A337E" w:rsidRDefault="00EA5E39" w:rsidP="00EA5E39">
      <w:pPr>
        <w:pStyle w:val="a4"/>
        <w:spacing w:before="0" w:beforeAutospacing="0" w:after="0" w:afterAutospacing="0"/>
        <w:rPr>
          <w:sz w:val="22"/>
          <w:szCs w:val="22"/>
        </w:rPr>
      </w:pPr>
      <w:proofErr w:type="spellStart"/>
      <w:r w:rsidRPr="006A337E">
        <w:rPr>
          <w:b/>
          <w:bCs/>
          <w:iCs/>
          <w:sz w:val="22"/>
          <w:szCs w:val="22"/>
        </w:rPr>
        <w:t>З</w:t>
      </w:r>
      <w:r w:rsidRPr="006A337E">
        <w:rPr>
          <w:b/>
          <w:bCs/>
          <w:iCs/>
          <w:sz w:val="22"/>
          <w:szCs w:val="22"/>
          <w:vertAlign w:val="subscript"/>
        </w:rPr>
        <w:t>монт</w:t>
      </w:r>
      <w:proofErr w:type="spellEnd"/>
      <w:r w:rsidRPr="006A337E">
        <w:rPr>
          <w:iCs/>
          <w:sz w:val="22"/>
          <w:szCs w:val="22"/>
          <w:vertAlign w:val="subscript"/>
        </w:rPr>
        <w:t>.</w:t>
      </w:r>
      <w:r w:rsidRPr="006A337E">
        <w:rPr>
          <w:iCs/>
          <w:sz w:val="22"/>
          <w:szCs w:val="22"/>
        </w:rPr>
        <w:t xml:space="preserve"> — стоимость СМР. </w:t>
      </w:r>
    </w:p>
    <w:p w:rsidR="00EA5E39" w:rsidRPr="006A337E" w:rsidRDefault="00EA5E39" w:rsidP="00EA5E39">
      <w:pPr>
        <w:pStyle w:val="a4"/>
        <w:spacing w:before="0" w:beforeAutospacing="0" w:after="0" w:afterAutospacing="0"/>
        <w:rPr>
          <w:sz w:val="22"/>
          <w:szCs w:val="22"/>
        </w:rPr>
      </w:pPr>
      <w:r w:rsidRPr="006A337E">
        <w:rPr>
          <w:b/>
          <w:bCs/>
          <w:iCs/>
          <w:sz w:val="22"/>
          <w:szCs w:val="22"/>
        </w:rPr>
        <w:t>Восстановительная стоимость</w:t>
      </w:r>
      <w:r w:rsidRPr="006A337E">
        <w:rPr>
          <w:iCs/>
          <w:sz w:val="22"/>
          <w:szCs w:val="22"/>
        </w:rPr>
        <w:t xml:space="preserve"> — стоимость производства или приобретения ОФ по ценам данного года. </w:t>
      </w:r>
    </w:p>
    <w:p w:rsidR="00EA5E39" w:rsidRPr="006A337E" w:rsidRDefault="00EA5E39" w:rsidP="00EA5E39">
      <w:pPr>
        <w:pStyle w:val="a4"/>
        <w:spacing w:before="0" w:beforeAutospacing="0" w:after="0" w:afterAutospacing="0"/>
        <w:rPr>
          <w:sz w:val="22"/>
          <w:szCs w:val="22"/>
        </w:rPr>
      </w:pPr>
      <w:r w:rsidRPr="006A337E">
        <w:rPr>
          <w:b/>
          <w:bCs/>
          <w:iCs/>
          <w:sz w:val="22"/>
          <w:szCs w:val="22"/>
        </w:rPr>
        <w:t>Полная стоимость ОФ</w:t>
      </w:r>
      <w:r w:rsidRPr="006A337E">
        <w:rPr>
          <w:iCs/>
          <w:sz w:val="22"/>
          <w:szCs w:val="22"/>
        </w:rPr>
        <w:t xml:space="preserve"> — стоимость без учета амортизации.</w:t>
      </w:r>
    </w:p>
    <w:p w:rsidR="00EA5E39" w:rsidRPr="006A337E" w:rsidRDefault="00EA5E39" w:rsidP="00EA5E39">
      <w:pPr>
        <w:pStyle w:val="a4"/>
        <w:spacing w:before="0" w:beforeAutospacing="0" w:after="0" w:afterAutospacing="0"/>
        <w:rPr>
          <w:sz w:val="22"/>
          <w:szCs w:val="22"/>
        </w:rPr>
      </w:pPr>
      <w:r w:rsidRPr="006A337E">
        <w:rPr>
          <w:b/>
          <w:bCs/>
          <w:iCs/>
          <w:sz w:val="22"/>
          <w:szCs w:val="22"/>
        </w:rPr>
        <w:t>Остаточная стоимость ОФ</w:t>
      </w:r>
      <w:r w:rsidRPr="006A337E">
        <w:rPr>
          <w:iCs/>
          <w:sz w:val="22"/>
          <w:szCs w:val="22"/>
        </w:rPr>
        <w:t xml:space="preserve"> — стоимость с учетом амортизации.</w:t>
      </w:r>
    </w:p>
    <w:p w:rsidR="00EA5E39" w:rsidRPr="006A337E" w:rsidRDefault="00EA5E39" w:rsidP="00EA5E39">
      <w:pPr>
        <w:pStyle w:val="a4"/>
        <w:spacing w:before="0" w:beforeAutospacing="0" w:after="0" w:afterAutospacing="0"/>
        <w:rPr>
          <w:sz w:val="22"/>
          <w:szCs w:val="22"/>
        </w:rPr>
      </w:pPr>
      <w:r w:rsidRPr="006A337E">
        <w:rPr>
          <w:b/>
          <w:bCs/>
          <w:iCs/>
          <w:sz w:val="22"/>
          <w:szCs w:val="22"/>
        </w:rPr>
        <w:t xml:space="preserve">Ликвидационная стоимость ОФ </w:t>
      </w:r>
      <w:r w:rsidRPr="006A337E">
        <w:rPr>
          <w:iCs/>
          <w:sz w:val="22"/>
          <w:szCs w:val="22"/>
        </w:rPr>
        <w:t xml:space="preserve">— стоимость в момент списания их с баланса. </w:t>
      </w:r>
    </w:p>
    <w:p w:rsidR="00EA5E39" w:rsidRPr="006A337E" w:rsidRDefault="00EA5E39" w:rsidP="00EA5E39">
      <w:pPr>
        <w:pStyle w:val="a4"/>
        <w:spacing w:before="0" w:beforeAutospacing="0" w:after="0" w:afterAutospacing="0"/>
        <w:rPr>
          <w:sz w:val="22"/>
          <w:szCs w:val="22"/>
        </w:rPr>
      </w:pPr>
      <w:r w:rsidRPr="006A337E">
        <w:rPr>
          <w:b/>
          <w:bCs/>
          <w:iCs/>
          <w:sz w:val="22"/>
          <w:szCs w:val="22"/>
        </w:rPr>
        <w:t>Балансовая стоимость ОФ</w:t>
      </w:r>
      <w:r w:rsidRPr="006A337E">
        <w:rPr>
          <w:iCs/>
          <w:sz w:val="22"/>
          <w:szCs w:val="22"/>
        </w:rPr>
        <w:t xml:space="preserve"> — стоимость, отраженная в 1-м разделе актива баланса. </w:t>
      </w:r>
    </w:p>
    <w:p w:rsidR="00EA5E39" w:rsidRPr="006A337E" w:rsidRDefault="00EA5E39" w:rsidP="00EA5E39">
      <w:pPr>
        <w:pStyle w:val="a4"/>
        <w:spacing w:before="0" w:beforeAutospacing="0" w:after="0" w:afterAutospacing="0"/>
        <w:jc w:val="both"/>
        <w:rPr>
          <w:sz w:val="22"/>
          <w:szCs w:val="22"/>
        </w:rPr>
      </w:pPr>
      <w:r w:rsidRPr="006A337E">
        <w:rPr>
          <w:b/>
          <w:bCs/>
          <w:iCs/>
          <w:sz w:val="22"/>
          <w:szCs w:val="22"/>
        </w:rPr>
        <w:t>Износ ОФ</w:t>
      </w:r>
      <w:r w:rsidRPr="006A337E">
        <w:rPr>
          <w:iCs/>
          <w:sz w:val="22"/>
          <w:szCs w:val="22"/>
        </w:rPr>
        <w:t xml:space="preserve"> — потеря стоимости, которая происходит в результате их участия в производственном процессе. </w:t>
      </w:r>
    </w:p>
    <w:p w:rsidR="00EA5E39" w:rsidRPr="006A337E" w:rsidRDefault="00EA5E39" w:rsidP="00EA5E39">
      <w:pPr>
        <w:pStyle w:val="a4"/>
        <w:spacing w:before="0" w:beforeAutospacing="0" w:after="0" w:afterAutospacing="0"/>
        <w:jc w:val="both"/>
        <w:rPr>
          <w:sz w:val="22"/>
          <w:szCs w:val="22"/>
        </w:rPr>
      </w:pPr>
      <w:r w:rsidRPr="006A337E">
        <w:rPr>
          <w:iCs/>
          <w:sz w:val="22"/>
          <w:szCs w:val="22"/>
        </w:rPr>
        <w:t>Различают 2 вида износа:</w:t>
      </w:r>
    </w:p>
    <w:p w:rsidR="00EA5E39" w:rsidRPr="006A337E" w:rsidRDefault="00EA5E39" w:rsidP="00EA5E39">
      <w:pPr>
        <w:pStyle w:val="a4"/>
        <w:spacing w:before="0" w:beforeAutospacing="0" w:after="0" w:afterAutospacing="0"/>
        <w:jc w:val="both"/>
        <w:rPr>
          <w:sz w:val="22"/>
          <w:szCs w:val="22"/>
        </w:rPr>
      </w:pPr>
      <w:r w:rsidRPr="006A337E">
        <w:rPr>
          <w:b/>
          <w:bCs/>
          <w:iCs/>
          <w:sz w:val="22"/>
          <w:szCs w:val="22"/>
        </w:rPr>
        <w:t>Физический износ</w:t>
      </w:r>
      <w:r w:rsidRPr="006A337E">
        <w:rPr>
          <w:iCs/>
          <w:sz w:val="22"/>
          <w:szCs w:val="22"/>
        </w:rPr>
        <w:t xml:space="preserve"> </w:t>
      </w:r>
      <w:r w:rsidRPr="006A337E">
        <w:rPr>
          <w:b/>
          <w:bCs/>
          <w:iCs/>
          <w:sz w:val="22"/>
          <w:szCs w:val="22"/>
        </w:rPr>
        <w:t>ОФ</w:t>
      </w:r>
      <w:r w:rsidRPr="006A337E">
        <w:rPr>
          <w:iCs/>
          <w:sz w:val="22"/>
          <w:szCs w:val="22"/>
        </w:rPr>
        <w:t xml:space="preserve"> — физическая утрата первоначальной потребительской стоимости, вследствие чего они постепенно приходят в негодность. Коэффициент физического износа (</w:t>
      </w:r>
      <w:proofErr w:type="spellStart"/>
      <w:r w:rsidRPr="006A337E">
        <w:rPr>
          <w:iCs/>
          <w:sz w:val="22"/>
          <w:szCs w:val="22"/>
        </w:rPr>
        <w:t>К</w:t>
      </w:r>
      <w:r w:rsidRPr="006A337E">
        <w:rPr>
          <w:iCs/>
          <w:sz w:val="22"/>
          <w:szCs w:val="22"/>
          <w:vertAlign w:val="subscript"/>
        </w:rPr>
        <w:t>изн</w:t>
      </w:r>
      <w:proofErr w:type="gramStart"/>
      <w:r w:rsidRPr="006A337E">
        <w:rPr>
          <w:iCs/>
          <w:sz w:val="22"/>
          <w:szCs w:val="22"/>
          <w:vertAlign w:val="subscript"/>
        </w:rPr>
        <w:t>.ф</w:t>
      </w:r>
      <w:proofErr w:type="spellEnd"/>
      <w:proofErr w:type="gramEnd"/>
      <w:r w:rsidRPr="006A337E">
        <w:rPr>
          <w:iCs/>
          <w:sz w:val="22"/>
          <w:szCs w:val="22"/>
        </w:rPr>
        <w:t>) определяется по формуле:</w:t>
      </w:r>
    </w:p>
    <w:p w:rsidR="00EA5E39" w:rsidRPr="006A337E" w:rsidRDefault="00EA5E39" w:rsidP="006A337E">
      <w:pPr>
        <w:pStyle w:val="a4"/>
        <w:spacing w:before="0" w:beforeAutospacing="0" w:after="0" w:afterAutospacing="0"/>
        <w:jc w:val="center"/>
        <w:outlineLvl w:val="0"/>
        <w:rPr>
          <w:sz w:val="22"/>
          <w:szCs w:val="22"/>
        </w:rPr>
      </w:pPr>
      <w:proofErr w:type="spellStart"/>
      <w:r w:rsidRPr="006A337E">
        <w:rPr>
          <w:rFonts w:ascii="Arial" w:hAnsi="Arial" w:cs="Arial"/>
          <w:b/>
          <w:bCs/>
          <w:i/>
          <w:iCs/>
          <w:sz w:val="22"/>
          <w:szCs w:val="22"/>
        </w:rPr>
        <w:t>К</w:t>
      </w:r>
      <w:r w:rsidRPr="006A337E">
        <w:rPr>
          <w:rFonts w:ascii="Arial" w:hAnsi="Arial" w:cs="Arial"/>
          <w:b/>
          <w:bCs/>
          <w:i/>
          <w:iCs/>
          <w:sz w:val="22"/>
          <w:szCs w:val="22"/>
          <w:vertAlign w:val="subscript"/>
        </w:rPr>
        <w:t>изн</w:t>
      </w:r>
      <w:proofErr w:type="gramStart"/>
      <w:r w:rsidRPr="006A337E">
        <w:rPr>
          <w:rFonts w:ascii="Arial" w:hAnsi="Arial" w:cs="Arial"/>
          <w:b/>
          <w:bCs/>
          <w:i/>
          <w:iCs/>
          <w:sz w:val="22"/>
          <w:szCs w:val="22"/>
          <w:vertAlign w:val="subscript"/>
        </w:rPr>
        <w:t>.ф</w:t>
      </w:r>
      <w:proofErr w:type="spellEnd"/>
      <w:proofErr w:type="gramEnd"/>
      <w:r w:rsidRPr="006A337E">
        <w:rPr>
          <w:rFonts w:ascii="Arial" w:hAnsi="Arial" w:cs="Arial"/>
          <w:b/>
          <w:bCs/>
          <w:i/>
          <w:iCs/>
          <w:sz w:val="22"/>
          <w:szCs w:val="22"/>
        </w:rPr>
        <w:t xml:space="preserve"> = </w:t>
      </w:r>
      <w:proofErr w:type="spellStart"/>
      <w:r w:rsidRPr="006A337E">
        <w:rPr>
          <w:rFonts w:ascii="Arial" w:hAnsi="Arial" w:cs="Arial"/>
          <w:b/>
          <w:bCs/>
          <w:i/>
          <w:iCs/>
          <w:sz w:val="22"/>
          <w:szCs w:val="22"/>
        </w:rPr>
        <w:t>З</w:t>
      </w:r>
      <w:r w:rsidRPr="006A337E">
        <w:rPr>
          <w:rFonts w:ascii="Arial" w:hAnsi="Arial" w:cs="Arial"/>
          <w:b/>
          <w:bCs/>
          <w:i/>
          <w:iCs/>
          <w:sz w:val="22"/>
          <w:szCs w:val="22"/>
          <w:vertAlign w:val="subscript"/>
        </w:rPr>
        <w:t>изн</w:t>
      </w:r>
      <w:proofErr w:type="spellEnd"/>
      <w:r w:rsidRPr="006A337E">
        <w:rPr>
          <w:rFonts w:ascii="Arial" w:hAnsi="Arial" w:cs="Arial"/>
          <w:b/>
          <w:bCs/>
          <w:i/>
          <w:iCs/>
          <w:sz w:val="22"/>
          <w:szCs w:val="22"/>
        </w:rPr>
        <w:t>/</w:t>
      </w:r>
      <w:proofErr w:type="spellStart"/>
      <w:r w:rsidRPr="006A337E">
        <w:rPr>
          <w:rFonts w:ascii="Arial" w:hAnsi="Arial" w:cs="Arial"/>
          <w:b/>
          <w:bCs/>
          <w:i/>
          <w:iCs/>
          <w:sz w:val="22"/>
          <w:szCs w:val="22"/>
        </w:rPr>
        <w:t>З</w:t>
      </w:r>
      <w:r w:rsidRPr="006A337E">
        <w:rPr>
          <w:rFonts w:ascii="Arial" w:hAnsi="Arial" w:cs="Arial"/>
          <w:b/>
          <w:bCs/>
          <w:i/>
          <w:iCs/>
          <w:sz w:val="22"/>
          <w:szCs w:val="22"/>
          <w:vertAlign w:val="subscript"/>
        </w:rPr>
        <w:t>перв</w:t>
      </w:r>
      <w:proofErr w:type="spellEnd"/>
      <w:r w:rsidRPr="006A337E">
        <w:rPr>
          <w:rFonts w:ascii="Arial" w:hAnsi="Arial" w:cs="Arial"/>
          <w:b/>
          <w:bCs/>
          <w:i/>
          <w:iCs/>
          <w:sz w:val="22"/>
          <w:szCs w:val="22"/>
        </w:rPr>
        <w:t xml:space="preserve"> </w:t>
      </w:r>
    </w:p>
    <w:p w:rsidR="00EA5E39" w:rsidRPr="006A337E" w:rsidRDefault="00EA5E39" w:rsidP="00EA5E39">
      <w:pPr>
        <w:pStyle w:val="a4"/>
        <w:spacing w:before="0" w:beforeAutospacing="0" w:after="0" w:afterAutospacing="0"/>
        <w:jc w:val="both"/>
        <w:rPr>
          <w:sz w:val="22"/>
          <w:szCs w:val="22"/>
        </w:rPr>
      </w:pPr>
      <w:r w:rsidRPr="006A337E">
        <w:rPr>
          <w:iCs/>
          <w:sz w:val="22"/>
          <w:szCs w:val="22"/>
        </w:rPr>
        <w:t xml:space="preserve">где </w:t>
      </w:r>
      <w:proofErr w:type="spellStart"/>
      <w:r w:rsidRPr="006A337E">
        <w:rPr>
          <w:iCs/>
          <w:sz w:val="22"/>
          <w:szCs w:val="22"/>
        </w:rPr>
        <w:t>З</w:t>
      </w:r>
      <w:r w:rsidRPr="006A337E">
        <w:rPr>
          <w:iCs/>
          <w:sz w:val="22"/>
          <w:szCs w:val="22"/>
          <w:vertAlign w:val="subscript"/>
        </w:rPr>
        <w:t>изн</w:t>
      </w:r>
      <w:proofErr w:type="spellEnd"/>
      <w:r w:rsidRPr="006A337E">
        <w:rPr>
          <w:iCs/>
          <w:sz w:val="22"/>
          <w:szCs w:val="22"/>
        </w:rPr>
        <w:t xml:space="preserve"> — стоимость износа ОФ; </w:t>
      </w:r>
      <w:proofErr w:type="spellStart"/>
      <w:r w:rsidRPr="006A337E">
        <w:rPr>
          <w:iCs/>
          <w:sz w:val="22"/>
          <w:szCs w:val="22"/>
        </w:rPr>
        <w:t>З</w:t>
      </w:r>
      <w:r w:rsidRPr="006A337E">
        <w:rPr>
          <w:iCs/>
          <w:sz w:val="22"/>
          <w:szCs w:val="22"/>
          <w:vertAlign w:val="subscript"/>
        </w:rPr>
        <w:t>перв</w:t>
      </w:r>
      <w:proofErr w:type="spellEnd"/>
      <w:r w:rsidRPr="006A337E">
        <w:rPr>
          <w:iCs/>
          <w:sz w:val="22"/>
          <w:szCs w:val="22"/>
        </w:rPr>
        <w:t xml:space="preserve"> — первоначальная стоимость ОФ. </w:t>
      </w:r>
    </w:p>
    <w:p w:rsidR="00EA5E39" w:rsidRPr="006A337E" w:rsidRDefault="00EA5E39" w:rsidP="00EA5E39">
      <w:pPr>
        <w:pStyle w:val="a4"/>
        <w:spacing w:before="0" w:beforeAutospacing="0" w:after="0" w:afterAutospacing="0"/>
        <w:jc w:val="both"/>
        <w:rPr>
          <w:sz w:val="22"/>
          <w:szCs w:val="22"/>
        </w:rPr>
      </w:pPr>
      <w:r w:rsidRPr="006A337E">
        <w:rPr>
          <w:b/>
          <w:bCs/>
          <w:iCs/>
          <w:sz w:val="22"/>
          <w:szCs w:val="22"/>
        </w:rPr>
        <w:t>Моральный износ ОФ</w:t>
      </w:r>
      <w:r w:rsidRPr="006A337E">
        <w:rPr>
          <w:iCs/>
          <w:sz w:val="22"/>
          <w:szCs w:val="22"/>
        </w:rPr>
        <w:t xml:space="preserve"> — экономическая утрата ценности ОФ. Моральный износ 1-го рода происходит в результате производства фондов такой же производительности, но с меньшими затратами. Он определяется по формуле </w:t>
      </w:r>
    </w:p>
    <w:p w:rsidR="00EA5E39" w:rsidRPr="006A337E" w:rsidRDefault="00EA5E39" w:rsidP="006A337E">
      <w:pPr>
        <w:pStyle w:val="a4"/>
        <w:spacing w:before="0" w:beforeAutospacing="0" w:after="0" w:afterAutospacing="0"/>
        <w:jc w:val="center"/>
        <w:outlineLvl w:val="0"/>
        <w:rPr>
          <w:sz w:val="22"/>
          <w:szCs w:val="22"/>
        </w:rPr>
      </w:pPr>
      <w:r w:rsidRPr="006A337E">
        <w:rPr>
          <w:rFonts w:ascii="Arial" w:hAnsi="Arial" w:cs="Arial"/>
          <w:b/>
          <w:bCs/>
          <w:i/>
          <w:iCs/>
          <w:sz w:val="22"/>
          <w:szCs w:val="22"/>
        </w:rPr>
        <w:t>И</w:t>
      </w:r>
      <w:r w:rsidRPr="006A337E">
        <w:rPr>
          <w:rFonts w:ascii="Arial" w:hAnsi="Arial" w:cs="Arial"/>
          <w:b/>
          <w:bCs/>
          <w:i/>
          <w:iCs/>
          <w:sz w:val="22"/>
          <w:szCs w:val="22"/>
          <w:vertAlign w:val="subscript"/>
        </w:rPr>
        <w:t>м</w:t>
      </w:r>
      <w:proofErr w:type="gramStart"/>
      <w:r w:rsidRPr="006A337E">
        <w:rPr>
          <w:rFonts w:ascii="Arial" w:hAnsi="Arial" w:cs="Arial"/>
          <w:b/>
          <w:bCs/>
          <w:i/>
          <w:iCs/>
          <w:sz w:val="22"/>
          <w:szCs w:val="22"/>
          <w:vertAlign w:val="subscript"/>
        </w:rPr>
        <w:t>1</w:t>
      </w:r>
      <w:proofErr w:type="gramEnd"/>
      <w:r w:rsidRPr="006A337E">
        <w:rPr>
          <w:rFonts w:ascii="Arial" w:hAnsi="Arial" w:cs="Arial"/>
          <w:b/>
          <w:bCs/>
          <w:i/>
          <w:iCs/>
          <w:sz w:val="22"/>
          <w:szCs w:val="22"/>
        </w:rPr>
        <w:t xml:space="preserve"> = </w:t>
      </w:r>
      <w:proofErr w:type="spellStart"/>
      <w:r w:rsidRPr="006A337E">
        <w:rPr>
          <w:rFonts w:ascii="Arial" w:hAnsi="Arial" w:cs="Arial"/>
          <w:b/>
          <w:bCs/>
          <w:i/>
          <w:iCs/>
          <w:sz w:val="22"/>
          <w:szCs w:val="22"/>
        </w:rPr>
        <w:t>З</w:t>
      </w:r>
      <w:r w:rsidRPr="006A337E">
        <w:rPr>
          <w:rFonts w:ascii="Arial" w:hAnsi="Arial" w:cs="Arial"/>
          <w:b/>
          <w:bCs/>
          <w:i/>
          <w:iCs/>
          <w:sz w:val="22"/>
          <w:szCs w:val="22"/>
          <w:vertAlign w:val="subscript"/>
        </w:rPr>
        <w:t>п</w:t>
      </w:r>
      <w:proofErr w:type="spellEnd"/>
      <w:r w:rsidRPr="006A337E">
        <w:rPr>
          <w:rFonts w:ascii="Arial" w:hAnsi="Arial" w:cs="Arial"/>
          <w:b/>
          <w:bCs/>
          <w:i/>
          <w:iCs/>
          <w:sz w:val="22"/>
          <w:szCs w:val="22"/>
        </w:rPr>
        <w:t xml:space="preserve"> – </w:t>
      </w:r>
      <w:proofErr w:type="spellStart"/>
      <w:r w:rsidRPr="006A337E">
        <w:rPr>
          <w:rFonts w:ascii="Arial" w:hAnsi="Arial" w:cs="Arial"/>
          <w:b/>
          <w:bCs/>
          <w:i/>
          <w:iCs/>
          <w:sz w:val="22"/>
          <w:szCs w:val="22"/>
        </w:rPr>
        <w:t>З</w:t>
      </w:r>
      <w:r w:rsidRPr="006A337E">
        <w:rPr>
          <w:rFonts w:ascii="Arial" w:hAnsi="Arial" w:cs="Arial"/>
          <w:b/>
          <w:bCs/>
          <w:i/>
          <w:iCs/>
          <w:sz w:val="22"/>
          <w:szCs w:val="22"/>
          <w:vertAlign w:val="subscript"/>
        </w:rPr>
        <w:t>вост</w:t>
      </w:r>
      <w:proofErr w:type="spellEnd"/>
      <w:r w:rsidRPr="006A337E">
        <w:rPr>
          <w:rFonts w:ascii="Arial" w:hAnsi="Arial" w:cs="Arial"/>
          <w:b/>
          <w:bCs/>
          <w:i/>
          <w:iCs/>
          <w:sz w:val="22"/>
          <w:szCs w:val="22"/>
        </w:rPr>
        <w:t xml:space="preserve"> (в абсолютном выражении, </w:t>
      </w:r>
      <w:proofErr w:type="spellStart"/>
      <w:r w:rsidRPr="006A337E">
        <w:rPr>
          <w:rFonts w:ascii="Arial" w:hAnsi="Arial" w:cs="Arial"/>
          <w:b/>
          <w:bCs/>
          <w:i/>
          <w:iCs/>
          <w:sz w:val="22"/>
          <w:szCs w:val="22"/>
        </w:rPr>
        <w:t>руб</w:t>
      </w:r>
      <w:proofErr w:type="spellEnd"/>
      <w:r w:rsidRPr="006A337E">
        <w:rPr>
          <w:rFonts w:ascii="Arial" w:hAnsi="Arial" w:cs="Arial"/>
          <w:b/>
          <w:bCs/>
          <w:i/>
          <w:iCs/>
          <w:sz w:val="22"/>
          <w:szCs w:val="22"/>
        </w:rPr>
        <w:t xml:space="preserve">) </w:t>
      </w:r>
    </w:p>
    <w:p w:rsidR="00EA5E39" w:rsidRPr="006A337E" w:rsidRDefault="00EA5E39" w:rsidP="00EA5E39">
      <w:pPr>
        <w:pStyle w:val="a4"/>
        <w:spacing w:before="0" w:beforeAutospacing="0" w:after="0" w:afterAutospacing="0"/>
        <w:rPr>
          <w:sz w:val="22"/>
          <w:szCs w:val="22"/>
        </w:rPr>
      </w:pPr>
      <w:r w:rsidRPr="006A337E">
        <w:rPr>
          <w:iCs/>
          <w:sz w:val="22"/>
          <w:szCs w:val="22"/>
        </w:rPr>
        <w:t xml:space="preserve">где </w:t>
      </w:r>
      <w:proofErr w:type="spellStart"/>
      <w:r w:rsidRPr="006A337E">
        <w:rPr>
          <w:iCs/>
          <w:sz w:val="22"/>
          <w:szCs w:val="22"/>
        </w:rPr>
        <w:t>З</w:t>
      </w:r>
      <w:r w:rsidRPr="006A337E">
        <w:rPr>
          <w:iCs/>
          <w:sz w:val="22"/>
          <w:szCs w:val="22"/>
          <w:vertAlign w:val="subscript"/>
        </w:rPr>
        <w:t>вост</w:t>
      </w:r>
      <w:proofErr w:type="spellEnd"/>
      <w:r w:rsidRPr="006A337E">
        <w:rPr>
          <w:iCs/>
          <w:sz w:val="22"/>
          <w:szCs w:val="22"/>
        </w:rPr>
        <w:t xml:space="preserve"> — восстановительная стоимость ОФ или</w:t>
      </w:r>
    </w:p>
    <w:tbl>
      <w:tblPr>
        <w:tblW w:w="4450" w:type="pct"/>
        <w:tblCellSpacing w:w="0" w:type="dxa"/>
        <w:tblCellMar>
          <w:left w:w="0" w:type="dxa"/>
          <w:right w:w="0" w:type="dxa"/>
        </w:tblCellMar>
        <w:tblLook w:val="04A0"/>
      </w:tblPr>
      <w:tblGrid>
        <w:gridCol w:w="9315"/>
      </w:tblGrid>
      <w:tr w:rsidR="00EA5E39" w:rsidRPr="006A337E" w:rsidTr="00EA5E39">
        <w:trPr>
          <w:tblCellSpacing w:w="0" w:type="dxa"/>
        </w:trPr>
        <w:tc>
          <w:tcPr>
            <w:tcW w:w="5000" w:type="pct"/>
            <w:vAlign w:val="center"/>
            <w:hideMark/>
          </w:tcPr>
          <w:p w:rsidR="00EA5E39" w:rsidRPr="006A337E" w:rsidRDefault="00EA5E39">
            <w:pPr>
              <w:pStyle w:val="a4"/>
              <w:spacing w:before="0" w:beforeAutospacing="0" w:after="0" w:afterAutospacing="0" w:line="276" w:lineRule="auto"/>
              <w:jc w:val="center"/>
              <w:rPr>
                <w:sz w:val="22"/>
                <w:szCs w:val="22"/>
              </w:rPr>
            </w:pPr>
            <m:oMathPara>
              <m:oMath>
                <m:r>
                  <m:rPr>
                    <m:sty m:val="bi"/>
                  </m:rPr>
                  <w:rPr>
                    <w:rFonts w:ascii="Cambria Math" w:hAnsi="Cambria Math" w:cs="Arial"/>
                    <w:sz w:val="22"/>
                    <w:szCs w:val="22"/>
                  </w:rPr>
                  <m:t>И</m:t>
                </m:r>
                <m:r>
                  <m:rPr>
                    <m:sty m:val="bi"/>
                  </m:rPr>
                  <w:rPr>
                    <w:rFonts w:ascii="Cambria Math" w:hAnsi="Cambria Math" w:cs="Arial"/>
                    <w:sz w:val="22"/>
                    <w:szCs w:val="22"/>
                    <w:vertAlign w:val="subscript"/>
                  </w:rPr>
                  <m:t>м1</m:t>
                </m:r>
                <m:r>
                  <m:rPr>
                    <m:sty m:val="p"/>
                  </m:rPr>
                  <w:rPr>
                    <w:rFonts w:ascii="Cambria Math" w:hAnsi="Cambria Math" w:cs="Cambria Math"/>
                    <w:sz w:val="22"/>
                    <w:szCs w:val="22"/>
                  </w:rPr>
                  <m:t>=</m:t>
                </m:r>
                <m:f>
                  <m:fPr>
                    <m:ctrlPr>
                      <w:rPr>
                        <w:rFonts w:ascii="Cambria Math" w:hAnsi="Cambria Math"/>
                        <w:sz w:val="22"/>
                        <w:szCs w:val="22"/>
                      </w:rPr>
                    </m:ctrlPr>
                  </m:fPr>
                  <m:num>
                    <m:r>
                      <m:rPr>
                        <m:sty m:val="bi"/>
                      </m:rPr>
                      <w:rPr>
                        <w:rFonts w:ascii="Cambria Math" w:hAnsi="Cambria Math" w:cs="Arial"/>
                        <w:sz w:val="22"/>
                        <w:szCs w:val="22"/>
                      </w:rPr>
                      <m:t>З</m:t>
                    </m:r>
                    <m:r>
                      <m:rPr>
                        <m:sty m:val="bi"/>
                      </m:rPr>
                      <w:rPr>
                        <w:rFonts w:ascii="Cambria Math" w:hAnsi="Cambria Math" w:cs="Arial"/>
                        <w:sz w:val="22"/>
                        <w:szCs w:val="22"/>
                        <w:vertAlign w:val="subscript"/>
                      </w:rPr>
                      <m:t>п</m:t>
                    </m:r>
                    <m:r>
                      <m:rPr>
                        <m:sty m:val="bi"/>
                      </m:rPr>
                      <w:rPr>
                        <w:rFonts w:ascii="Cambria Math" w:hAnsi="Cambria Math" w:cs="Arial"/>
                        <w:sz w:val="22"/>
                        <w:szCs w:val="22"/>
                      </w:rPr>
                      <m:t xml:space="preserve"> – З</m:t>
                    </m:r>
                    <m:r>
                      <m:rPr>
                        <m:sty m:val="bi"/>
                      </m:rPr>
                      <w:rPr>
                        <w:rFonts w:ascii="Cambria Math" w:hAnsi="Cambria Math" w:cs="Arial"/>
                        <w:sz w:val="22"/>
                        <w:szCs w:val="22"/>
                        <w:vertAlign w:val="subscript"/>
                      </w:rPr>
                      <m:t>вост</m:t>
                    </m:r>
                    <m:r>
                      <m:rPr>
                        <m:sty m:val="bi"/>
                      </m:rPr>
                      <w:rPr>
                        <w:rFonts w:ascii="Cambria Math" w:hAnsi="Cambria Math" w:cs="Arial"/>
                        <w:sz w:val="22"/>
                        <w:szCs w:val="22"/>
                      </w:rPr>
                      <m:t xml:space="preserve"> </m:t>
                    </m:r>
                  </m:num>
                  <m:den>
                    <m:r>
                      <m:rPr>
                        <m:sty m:val="bi"/>
                      </m:rPr>
                      <w:rPr>
                        <w:rFonts w:ascii="Cambria Math" w:hAnsi="Cambria Math" w:cs="Arial"/>
                        <w:sz w:val="22"/>
                        <w:szCs w:val="22"/>
                      </w:rPr>
                      <m:t>З</m:t>
                    </m:r>
                    <m:r>
                      <m:rPr>
                        <m:sty m:val="bi"/>
                      </m:rPr>
                      <w:rPr>
                        <w:rFonts w:ascii="Cambria Math" w:hAnsi="Cambria Math" w:cs="Arial"/>
                        <w:sz w:val="22"/>
                        <w:szCs w:val="22"/>
                        <w:vertAlign w:val="subscript"/>
                      </w:rPr>
                      <m:t>п</m:t>
                    </m:r>
                  </m:den>
                </m:f>
                <m:r>
                  <m:rPr>
                    <m:sty m:val="p"/>
                  </m:rPr>
                  <w:rPr>
                    <w:rFonts w:ascii="Cambria Math" w:hAnsi="Cambria Math"/>
                    <w:sz w:val="22"/>
                    <w:szCs w:val="22"/>
                  </w:rPr>
                  <m:t xml:space="preserve"> ×100%</m:t>
                </m:r>
              </m:oMath>
            </m:oMathPara>
          </w:p>
          <w:p w:rsidR="00EA5E39" w:rsidRPr="006A337E" w:rsidRDefault="00EA5E39">
            <w:pPr>
              <w:pStyle w:val="a4"/>
              <w:spacing w:before="0" w:beforeAutospacing="0" w:after="0" w:afterAutospacing="0" w:line="276" w:lineRule="auto"/>
              <w:jc w:val="center"/>
              <w:rPr>
                <w:sz w:val="22"/>
                <w:szCs w:val="22"/>
              </w:rPr>
            </w:pPr>
            <w:r w:rsidRPr="006A337E">
              <w:rPr>
                <w:rFonts w:ascii="Arial" w:hAnsi="Arial" w:cs="Arial"/>
                <w:i/>
                <w:iCs/>
                <w:sz w:val="22"/>
                <w:szCs w:val="22"/>
              </w:rPr>
              <w:t xml:space="preserve">(в относительном выражении). </w:t>
            </w:r>
          </w:p>
        </w:tc>
      </w:tr>
    </w:tbl>
    <w:p w:rsidR="00EA5E39" w:rsidRPr="006A337E" w:rsidRDefault="00EA5E39" w:rsidP="00EA5E39">
      <w:pPr>
        <w:pStyle w:val="a4"/>
        <w:spacing w:before="0" w:beforeAutospacing="0" w:after="0" w:afterAutospacing="0"/>
        <w:ind w:firstLine="567"/>
        <w:rPr>
          <w:sz w:val="22"/>
          <w:szCs w:val="22"/>
        </w:rPr>
      </w:pPr>
      <w:r w:rsidRPr="006A337E">
        <w:rPr>
          <w:iCs/>
          <w:sz w:val="22"/>
          <w:szCs w:val="22"/>
        </w:rPr>
        <w:t xml:space="preserve">Моральный износ 2-го рода происходит в результате создания более производительных фондов по прежней цене. Он определяется по формуле П. Г. Бунича: </w:t>
      </w:r>
    </w:p>
    <w:tbl>
      <w:tblPr>
        <w:tblW w:w="4492" w:type="pct"/>
        <w:tblCellSpacing w:w="7" w:type="dxa"/>
        <w:tblCellMar>
          <w:left w:w="0" w:type="dxa"/>
          <w:right w:w="0" w:type="dxa"/>
        </w:tblCellMar>
        <w:tblLook w:val="04A0"/>
      </w:tblPr>
      <w:tblGrid>
        <w:gridCol w:w="9428"/>
      </w:tblGrid>
      <w:tr w:rsidR="00EA5E39" w:rsidRPr="006A337E" w:rsidTr="00EA5E39">
        <w:trPr>
          <w:tblCellSpacing w:w="7" w:type="dxa"/>
        </w:trPr>
        <w:tc>
          <w:tcPr>
            <w:tcW w:w="4985" w:type="pct"/>
            <w:vAlign w:val="center"/>
            <w:hideMark/>
          </w:tcPr>
          <w:p w:rsidR="00EA5E39" w:rsidRPr="006A337E" w:rsidRDefault="00EA5E39">
            <w:pPr>
              <w:pStyle w:val="a4"/>
              <w:spacing w:before="0" w:beforeAutospacing="0" w:after="0" w:afterAutospacing="0" w:line="276" w:lineRule="auto"/>
              <w:jc w:val="center"/>
              <w:rPr>
                <w:b/>
                <w:sz w:val="22"/>
                <w:szCs w:val="22"/>
              </w:rPr>
            </w:pPr>
            <m:oMathPara>
              <m:oMath>
                <m:r>
                  <m:rPr>
                    <m:sty m:val="bi"/>
                  </m:rPr>
                  <w:rPr>
                    <w:rFonts w:ascii="Cambria Math" w:hAnsi="Cambria Math" w:cs="Arial"/>
                    <w:sz w:val="22"/>
                    <w:szCs w:val="22"/>
                  </w:rPr>
                  <m:t>И</m:t>
                </m:r>
                <m:r>
                  <m:rPr>
                    <m:sty m:val="bi"/>
                  </m:rPr>
                  <w:rPr>
                    <w:rFonts w:ascii="Cambria Math" w:hAnsi="Cambria Math" w:cs="Arial"/>
                    <w:sz w:val="22"/>
                    <w:szCs w:val="22"/>
                    <w:vertAlign w:val="subscript"/>
                  </w:rPr>
                  <m:t>м2</m:t>
                </m:r>
                <m:r>
                  <m:rPr>
                    <m:sty m:val="b"/>
                  </m:rPr>
                  <w:rPr>
                    <w:rFonts w:ascii="Cambria Math" w:hAnsi="Cambria Math" w:cs="Cambria Math"/>
                    <w:sz w:val="22"/>
                    <w:szCs w:val="22"/>
                  </w:rPr>
                  <m:t>=</m:t>
                </m:r>
                <m:r>
                  <m:rPr>
                    <m:sty m:val="bi"/>
                  </m:rPr>
                  <w:rPr>
                    <w:rFonts w:ascii="Cambria Math" w:hAnsi="Cambria Math" w:cs="Arial"/>
                    <w:sz w:val="22"/>
                    <w:szCs w:val="22"/>
                  </w:rPr>
                  <m:t>З</m:t>
                </m:r>
                <m:r>
                  <m:rPr>
                    <m:sty m:val="bi"/>
                  </m:rPr>
                  <w:rPr>
                    <w:rFonts w:ascii="Cambria Math" w:hAnsi="Cambria Math" w:cs="Arial"/>
                    <w:sz w:val="22"/>
                    <w:szCs w:val="22"/>
                    <w:vertAlign w:val="subscript"/>
                  </w:rPr>
                  <m:t>п</m:t>
                </m:r>
                <m:r>
                  <m:rPr>
                    <m:sty m:val="bi"/>
                  </m:rPr>
                  <w:rPr>
                    <w:rFonts w:ascii="Cambria Math" w:hAnsi="Arial" w:cs="Arial"/>
                    <w:sz w:val="22"/>
                    <w:szCs w:val="22"/>
                    <w:vertAlign w:val="subscript"/>
                  </w:rPr>
                  <m:t>-</m:t>
                </m:r>
                <m:f>
                  <m:fPr>
                    <m:ctrlPr>
                      <w:rPr>
                        <w:rFonts w:ascii="Cambria Math" w:hAnsi="Cambria Math"/>
                        <w:b/>
                        <w:sz w:val="22"/>
                        <w:szCs w:val="22"/>
                      </w:rPr>
                    </m:ctrlPr>
                  </m:fPr>
                  <m:num>
                    <m:r>
                      <m:rPr>
                        <m:sty m:val="bi"/>
                      </m:rPr>
                      <w:rPr>
                        <w:rFonts w:ascii="Cambria Math" w:hAnsi="Cambria Math" w:cs="Arial"/>
                        <w:sz w:val="22"/>
                        <w:szCs w:val="22"/>
                      </w:rPr>
                      <m:t>З</m:t>
                    </m:r>
                    <m:r>
                      <m:rPr>
                        <m:sty m:val="bi"/>
                      </m:rPr>
                      <w:rPr>
                        <w:rFonts w:ascii="Cambria Math" w:hAnsi="Cambria Math" w:cs="Arial"/>
                        <w:sz w:val="22"/>
                        <w:szCs w:val="22"/>
                        <w:vertAlign w:val="subscript"/>
                      </w:rPr>
                      <m:t>п</m:t>
                    </m:r>
                    <m:r>
                      <m:rPr>
                        <m:sty m:val="bi"/>
                      </m:rPr>
                      <w:rPr>
                        <w:rFonts w:ascii="Cambria Math" w:hAnsi="Cambria Math" w:cs="Arial"/>
                        <w:sz w:val="22"/>
                        <w:szCs w:val="22"/>
                      </w:rPr>
                      <m:t xml:space="preserve"> </m:t>
                    </m:r>
                  </m:num>
                  <m:den>
                    <m:r>
                      <m:rPr>
                        <m:sty m:val="bi"/>
                      </m:rPr>
                      <w:rPr>
                        <w:rFonts w:ascii="Cambria Math" w:hAnsi="Cambria Math" w:cs="Arial"/>
                        <w:sz w:val="22"/>
                        <w:szCs w:val="22"/>
                      </w:rPr>
                      <m:t>П</m:t>
                    </m:r>
                    <m:r>
                      <m:rPr>
                        <m:sty m:val="bi"/>
                      </m:rPr>
                      <w:rPr>
                        <w:rFonts w:ascii="Cambria Math" w:hAnsi="Cambria Math" w:cs="Arial"/>
                        <w:sz w:val="22"/>
                        <w:szCs w:val="22"/>
                        <w:vertAlign w:val="subscript"/>
                      </w:rPr>
                      <m:t>р</m:t>
                    </m:r>
                    <m:r>
                      <m:rPr>
                        <m:sty m:val="bi"/>
                      </m:rPr>
                      <w:rPr>
                        <w:rFonts w:ascii="Cambria Math" w:hAnsi="Cambria Math" w:cs="Arial"/>
                        <w:sz w:val="22"/>
                        <w:szCs w:val="22"/>
                      </w:rPr>
                      <m:t>×Т</m:t>
                    </m:r>
                    <m:r>
                      <m:rPr>
                        <m:sty m:val="bi"/>
                      </m:rPr>
                      <w:rPr>
                        <w:rFonts w:ascii="Cambria Math" w:hAnsi="Cambria Math" w:cs="Arial"/>
                        <w:sz w:val="22"/>
                        <w:szCs w:val="22"/>
                        <w:vertAlign w:val="subscript"/>
                      </w:rPr>
                      <m:t xml:space="preserve">к </m:t>
                    </m:r>
                  </m:den>
                </m:f>
                <m:r>
                  <m:rPr>
                    <m:sty m:val="b"/>
                  </m:rPr>
                  <w:rPr>
                    <w:rFonts w:ascii="Cambria Math" w:hAnsi="Cambria Math"/>
                    <w:sz w:val="22"/>
                    <w:szCs w:val="22"/>
                  </w:rPr>
                  <m:t xml:space="preserve">- </m:t>
                </m:r>
                <m:f>
                  <m:fPr>
                    <m:ctrlPr>
                      <w:rPr>
                        <w:rFonts w:ascii="Cambria Math" w:hAnsi="Cambria Math"/>
                        <w:b/>
                        <w:sz w:val="22"/>
                        <w:szCs w:val="22"/>
                      </w:rPr>
                    </m:ctrlPr>
                  </m:fPr>
                  <m:num>
                    <m:r>
                      <m:rPr>
                        <m:sty m:val="bi"/>
                      </m:rPr>
                      <w:rPr>
                        <w:rFonts w:ascii="Cambria Math" w:hAnsi="Cambria Math" w:cs="Arial"/>
                        <w:sz w:val="22"/>
                        <w:szCs w:val="22"/>
                      </w:rPr>
                      <m:t>З'</m:t>
                    </m:r>
                    <m:r>
                      <m:rPr>
                        <m:sty m:val="bi"/>
                      </m:rPr>
                      <w:rPr>
                        <w:rFonts w:ascii="Cambria Math" w:hAnsi="Cambria Math" w:cs="Arial"/>
                        <w:sz w:val="22"/>
                        <w:szCs w:val="22"/>
                        <w:vertAlign w:val="subscript"/>
                      </w:rPr>
                      <m:t>п</m:t>
                    </m:r>
                    <m:r>
                      <m:rPr>
                        <m:sty m:val="bi"/>
                      </m:rPr>
                      <w:rPr>
                        <w:rFonts w:ascii="Cambria Math" w:hAnsi="Cambria Math" w:cs="Arial"/>
                        <w:sz w:val="22"/>
                        <w:szCs w:val="22"/>
                      </w:rPr>
                      <m:t xml:space="preserve"> </m:t>
                    </m:r>
                  </m:num>
                  <m:den>
                    <m:r>
                      <m:rPr>
                        <m:sty m:val="bi"/>
                      </m:rPr>
                      <w:rPr>
                        <w:rFonts w:ascii="Cambria Math" w:hAnsi="Cambria Math" w:cs="Arial"/>
                        <w:sz w:val="22"/>
                        <w:szCs w:val="22"/>
                      </w:rPr>
                      <m:t>П'</m:t>
                    </m:r>
                    <m:r>
                      <m:rPr>
                        <m:sty m:val="bi"/>
                      </m:rPr>
                      <w:rPr>
                        <w:rFonts w:ascii="Cambria Math" w:hAnsi="Cambria Math" w:cs="Arial"/>
                        <w:sz w:val="22"/>
                        <w:szCs w:val="22"/>
                        <w:vertAlign w:val="subscript"/>
                      </w:rPr>
                      <m:t>р</m:t>
                    </m:r>
                    <m:r>
                      <m:rPr>
                        <m:sty m:val="bi"/>
                      </m:rPr>
                      <w:rPr>
                        <w:rFonts w:ascii="Cambria Math" w:hAnsi="Cambria Math" w:cs="Arial"/>
                        <w:sz w:val="22"/>
                        <w:szCs w:val="22"/>
                      </w:rPr>
                      <m:t>×Т'</m:t>
                    </m:r>
                    <m:r>
                      <m:rPr>
                        <m:sty m:val="bi"/>
                      </m:rPr>
                      <w:rPr>
                        <w:rFonts w:ascii="Cambria Math" w:hAnsi="Cambria Math" w:cs="Arial"/>
                        <w:sz w:val="22"/>
                        <w:szCs w:val="22"/>
                        <w:vertAlign w:val="subscript"/>
                      </w:rPr>
                      <m:t xml:space="preserve">к </m:t>
                    </m:r>
                  </m:den>
                </m:f>
                <m:r>
                  <m:rPr>
                    <m:sty m:val="b"/>
                  </m:rPr>
                  <w:rPr>
                    <w:rFonts w:ascii="Cambria Math" w:hAnsi="Cambria Math"/>
                    <w:sz w:val="22"/>
                    <w:szCs w:val="22"/>
                  </w:rPr>
                  <m:t>×</m:t>
                </m:r>
                <m:r>
                  <m:rPr>
                    <m:sty m:val="bi"/>
                  </m:rPr>
                  <w:rPr>
                    <w:rFonts w:ascii="Cambria Math" w:hAnsi="Cambria Math" w:cs="Arial"/>
                    <w:sz w:val="22"/>
                    <w:szCs w:val="22"/>
                  </w:rPr>
                  <m:t>Т</m:t>
                </m:r>
                <m:r>
                  <m:rPr>
                    <m:sty m:val="bi"/>
                  </m:rPr>
                  <w:rPr>
                    <w:rFonts w:ascii="Cambria Math" w:hAnsi="Cambria Math" w:cs="Arial"/>
                    <w:sz w:val="22"/>
                    <w:szCs w:val="22"/>
                    <w:vertAlign w:val="subscript"/>
                  </w:rPr>
                  <m:t>о×</m:t>
                </m:r>
                <m:r>
                  <m:rPr>
                    <m:sty m:val="bi"/>
                  </m:rPr>
                  <w:rPr>
                    <w:rFonts w:ascii="Cambria Math" w:hAnsi="Cambria Math" w:cs="Arial"/>
                    <w:sz w:val="22"/>
                    <w:szCs w:val="22"/>
                  </w:rPr>
                  <m:t>П</m:t>
                </m:r>
                <m:r>
                  <m:rPr>
                    <m:sty m:val="bi"/>
                  </m:rPr>
                  <w:rPr>
                    <w:rFonts w:ascii="Cambria Math" w:hAnsi="Cambria Math" w:cs="Arial"/>
                    <w:sz w:val="22"/>
                    <w:szCs w:val="22"/>
                    <w:vertAlign w:val="subscript"/>
                  </w:rPr>
                  <m:t>р</m:t>
                </m:r>
                <m:r>
                  <m:rPr>
                    <m:sty m:val="bi"/>
                  </m:rPr>
                  <w:rPr>
                    <w:rFonts w:ascii="Cambria Math" w:hAnsi="Cambria Math" w:cs="Arial"/>
                    <w:sz w:val="22"/>
                    <w:szCs w:val="22"/>
                  </w:rPr>
                  <m:t xml:space="preserve"> </m:t>
                </m:r>
              </m:oMath>
            </m:oMathPara>
          </w:p>
        </w:tc>
      </w:tr>
    </w:tbl>
    <w:p w:rsidR="00EA5E39" w:rsidRPr="006A337E" w:rsidRDefault="00EA5E39" w:rsidP="00EA5E39">
      <w:pPr>
        <w:pStyle w:val="a4"/>
        <w:spacing w:before="0" w:beforeAutospacing="0" w:after="0" w:afterAutospacing="0"/>
        <w:rPr>
          <w:sz w:val="22"/>
          <w:szCs w:val="22"/>
        </w:rPr>
      </w:pPr>
      <w:r w:rsidRPr="006A337E">
        <w:rPr>
          <w:iCs/>
          <w:sz w:val="22"/>
          <w:szCs w:val="22"/>
        </w:rPr>
        <w:t xml:space="preserve">где </w:t>
      </w:r>
      <w:proofErr w:type="spellStart"/>
      <w:r w:rsidRPr="006A337E">
        <w:rPr>
          <w:iCs/>
          <w:sz w:val="22"/>
          <w:szCs w:val="22"/>
        </w:rPr>
        <w:t>З</w:t>
      </w:r>
      <w:r w:rsidRPr="006A337E">
        <w:rPr>
          <w:iCs/>
          <w:sz w:val="22"/>
          <w:szCs w:val="22"/>
          <w:vertAlign w:val="subscript"/>
        </w:rPr>
        <w:t>п</w:t>
      </w:r>
      <w:proofErr w:type="spellEnd"/>
      <w:r w:rsidRPr="006A337E">
        <w:rPr>
          <w:iCs/>
          <w:sz w:val="22"/>
          <w:szCs w:val="22"/>
        </w:rPr>
        <w:t xml:space="preserve"> и</w:t>
      </w:r>
      <w:r w:rsidRPr="006A337E">
        <w:rPr>
          <w:b/>
          <w:bCs/>
          <w:iCs/>
          <w:sz w:val="22"/>
          <w:szCs w:val="22"/>
        </w:rPr>
        <w:t xml:space="preserve"> </w:t>
      </w:r>
      <w:proofErr w:type="spellStart"/>
      <w:r w:rsidRPr="006A337E">
        <w:rPr>
          <w:bCs/>
          <w:iCs/>
          <w:sz w:val="22"/>
          <w:szCs w:val="22"/>
        </w:rPr>
        <w:t>З</w:t>
      </w:r>
      <w:r w:rsidRPr="006A337E">
        <w:rPr>
          <w:bCs/>
          <w:iCs/>
          <w:sz w:val="22"/>
          <w:szCs w:val="22"/>
          <w:vertAlign w:val="subscript"/>
        </w:rPr>
        <w:t>п</w:t>
      </w:r>
      <w:proofErr w:type="spellEnd"/>
      <w:r w:rsidRPr="006A337E">
        <w:rPr>
          <w:bCs/>
          <w:iCs/>
          <w:sz w:val="22"/>
          <w:szCs w:val="22"/>
          <w:vertAlign w:val="superscript"/>
        </w:rPr>
        <w:t>'</w:t>
      </w:r>
      <w:r w:rsidRPr="006A337E">
        <w:rPr>
          <w:iCs/>
          <w:sz w:val="22"/>
          <w:szCs w:val="22"/>
        </w:rPr>
        <w:t>— первоначальная стоимость соответственно старой и новой техники;</w:t>
      </w:r>
    </w:p>
    <w:p w:rsidR="00EA5E39" w:rsidRPr="006A337E" w:rsidRDefault="00EA5E39" w:rsidP="00EA5E39">
      <w:pPr>
        <w:pStyle w:val="a4"/>
        <w:spacing w:before="0" w:beforeAutospacing="0" w:after="0" w:afterAutospacing="0"/>
        <w:rPr>
          <w:iCs/>
          <w:sz w:val="22"/>
          <w:szCs w:val="22"/>
        </w:rPr>
      </w:pPr>
      <w:proofErr w:type="spellStart"/>
      <w:proofErr w:type="gramStart"/>
      <w:r w:rsidRPr="006A337E">
        <w:rPr>
          <w:iCs/>
          <w:sz w:val="22"/>
          <w:szCs w:val="22"/>
        </w:rPr>
        <w:t>П</w:t>
      </w:r>
      <w:r w:rsidRPr="006A337E">
        <w:rPr>
          <w:iCs/>
          <w:sz w:val="22"/>
          <w:szCs w:val="22"/>
          <w:vertAlign w:val="subscript"/>
        </w:rPr>
        <w:t>р</w:t>
      </w:r>
      <w:proofErr w:type="spellEnd"/>
      <w:proofErr w:type="gramEnd"/>
      <w:r w:rsidRPr="006A337E">
        <w:rPr>
          <w:iCs/>
          <w:sz w:val="22"/>
          <w:szCs w:val="22"/>
        </w:rPr>
        <w:t xml:space="preserve"> и</w:t>
      </w:r>
      <w:r w:rsidRPr="006A337E">
        <w:rPr>
          <w:b/>
          <w:bCs/>
          <w:iCs/>
          <w:sz w:val="22"/>
          <w:szCs w:val="22"/>
        </w:rPr>
        <w:t xml:space="preserve"> </w:t>
      </w:r>
      <w:r w:rsidRPr="006A337E">
        <w:rPr>
          <w:bCs/>
          <w:iCs/>
          <w:sz w:val="22"/>
          <w:szCs w:val="22"/>
        </w:rPr>
        <w:t xml:space="preserve">П </w:t>
      </w:r>
      <w:r w:rsidRPr="006A337E">
        <w:rPr>
          <w:bCs/>
          <w:iCs/>
          <w:sz w:val="22"/>
          <w:szCs w:val="22"/>
          <w:vertAlign w:val="superscript"/>
        </w:rPr>
        <w:t>'</w:t>
      </w:r>
      <w:proofErr w:type="spellStart"/>
      <w:r w:rsidRPr="006A337E">
        <w:rPr>
          <w:b/>
          <w:bCs/>
          <w:iCs/>
          <w:sz w:val="22"/>
          <w:szCs w:val="22"/>
          <w:vertAlign w:val="subscript"/>
        </w:rPr>
        <w:t>р</w:t>
      </w:r>
      <w:proofErr w:type="spellEnd"/>
      <w:r w:rsidRPr="006A337E">
        <w:rPr>
          <w:iCs/>
          <w:sz w:val="22"/>
          <w:szCs w:val="22"/>
        </w:rPr>
        <w:t xml:space="preserve">— годовая производительность соответственно старой и новой техники (количество изделий в год); </w:t>
      </w:r>
    </w:p>
    <w:p w:rsidR="00EA5E39" w:rsidRPr="006A337E" w:rsidRDefault="00EA5E39" w:rsidP="00EA5E39">
      <w:pPr>
        <w:pStyle w:val="a4"/>
        <w:spacing w:before="0" w:beforeAutospacing="0" w:after="0" w:afterAutospacing="0"/>
        <w:rPr>
          <w:sz w:val="22"/>
          <w:szCs w:val="22"/>
        </w:rPr>
      </w:pPr>
      <w:proofErr w:type="spellStart"/>
      <w:r w:rsidRPr="006A337E">
        <w:rPr>
          <w:iCs/>
          <w:sz w:val="22"/>
          <w:szCs w:val="22"/>
        </w:rPr>
        <w:t>Т</w:t>
      </w:r>
      <w:r w:rsidRPr="006A337E">
        <w:rPr>
          <w:iCs/>
          <w:sz w:val="22"/>
          <w:szCs w:val="22"/>
          <w:vertAlign w:val="subscript"/>
        </w:rPr>
        <w:t>к</w:t>
      </w:r>
      <w:proofErr w:type="spellEnd"/>
      <w:r w:rsidRPr="006A337E">
        <w:rPr>
          <w:iCs/>
          <w:sz w:val="22"/>
          <w:szCs w:val="22"/>
        </w:rPr>
        <w:t xml:space="preserve"> и </w:t>
      </w:r>
      <w:proofErr w:type="spellStart"/>
      <w:r w:rsidRPr="006A337E">
        <w:rPr>
          <w:iCs/>
          <w:sz w:val="22"/>
          <w:szCs w:val="22"/>
        </w:rPr>
        <w:t>Т'</w:t>
      </w:r>
      <w:r w:rsidRPr="006A337E">
        <w:rPr>
          <w:iCs/>
          <w:sz w:val="22"/>
          <w:szCs w:val="22"/>
          <w:vertAlign w:val="subscript"/>
        </w:rPr>
        <w:t>к</w:t>
      </w:r>
      <w:proofErr w:type="spellEnd"/>
      <w:r w:rsidRPr="006A337E">
        <w:rPr>
          <w:iCs/>
          <w:sz w:val="22"/>
          <w:szCs w:val="22"/>
          <w:vertAlign w:val="subscript"/>
        </w:rPr>
        <w:t xml:space="preserve"> </w:t>
      </w:r>
      <w:proofErr w:type="gramStart"/>
      <w:r w:rsidRPr="006A337E">
        <w:rPr>
          <w:iCs/>
          <w:sz w:val="22"/>
          <w:szCs w:val="22"/>
        </w:rPr>
        <w:t>—н</w:t>
      </w:r>
      <w:proofErr w:type="gramEnd"/>
      <w:r w:rsidRPr="006A337E">
        <w:rPr>
          <w:iCs/>
          <w:sz w:val="22"/>
          <w:szCs w:val="22"/>
        </w:rPr>
        <w:t xml:space="preserve">ормативный срок службы соответственно старой и новой техники (в годах); </w:t>
      </w:r>
    </w:p>
    <w:p w:rsidR="007F4993" w:rsidRPr="006A337E" w:rsidRDefault="00EA5E39" w:rsidP="00EA5E39">
      <w:pPr>
        <w:pStyle w:val="a4"/>
        <w:spacing w:before="0" w:beforeAutospacing="0" w:after="0" w:afterAutospacing="0"/>
        <w:rPr>
          <w:sz w:val="22"/>
          <w:szCs w:val="22"/>
        </w:rPr>
      </w:pPr>
      <w:r w:rsidRPr="006A337E">
        <w:rPr>
          <w:iCs/>
          <w:sz w:val="22"/>
          <w:szCs w:val="22"/>
        </w:rPr>
        <w:t>Т</w:t>
      </w:r>
      <w:r w:rsidRPr="006A337E">
        <w:rPr>
          <w:iCs/>
          <w:sz w:val="22"/>
          <w:szCs w:val="22"/>
          <w:vertAlign w:val="subscript"/>
        </w:rPr>
        <w:t xml:space="preserve">о </w:t>
      </w:r>
      <w:r w:rsidRPr="006A337E">
        <w:rPr>
          <w:iCs/>
          <w:sz w:val="22"/>
          <w:szCs w:val="22"/>
        </w:rPr>
        <w:t>— остающийся срок службы старой техники (в годах).</w:t>
      </w:r>
      <w:r w:rsidRPr="006A337E">
        <w:rPr>
          <w:rFonts w:ascii="Arial" w:hAnsi="Arial" w:cs="Arial"/>
          <w:i/>
          <w:iCs/>
          <w:sz w:val="22"/>
          <w:szCs w:val="22"/>
        </w:rPr>
        <w:t xml:space="preserve"> </w:t>
      </w:r>
      <w:r w:rsidR="007F4993" w:rsidRPr="006A337E">
        <w:rPr>
          <w:sz w:val="22"/>
          <w:szCs w:val="22"/>
        </w:rPr>
        <w:br/>
      </w:r>
    </w:p>
    <w:p w:rsidR="007F4993" w:rsidRPr="006A337E" w:rsidRDefault="007F4993" w:rsidP="00E36D40">
      <w:pPr>
        <w:pStyle w:val="a4"/>
        <w:spacing w:before="0" w:beforeAutospacing="0" w:after="0" w:afterAutospacing="0"/>
        <w:ind w:firstLine="426"/>
        <w:jc w:val="both"/>
        <w:rPr>
          <w:sz w:val="22"/>
          <w:szCs w:val="22"/>
        </w:rPr>
      </w:pPr>
      <w:r w:rsidRPr="006A337E">
        <w:rPr>
          <w:sz w:val="22"/>
          <w:szCs w:val="22"/>
        </w:rPr>
        <w:t>Полный износ — это полное обесценивание основных фондов, когда дальнейшая их эксплуатация в любых условиях убыточна или невозможна. Износ может наступить как в случае работы, так и в случае бездействия основных фондов.</w:t>
      </w:r>
    </w:p>
    <w:p w:rsidR="00941608" w:rsidRPr="006A337E" w:rsidRDefault="00941608" w:rsidP="006A337E">
      <w:pPr>
        <w:pStyle w:val="a4"/>
        <w:spacing w:before="0" w:beforeAutospacing="0" w:after="0" w:afterAutospacing="0"/>
        <w:ind w:firstLine="426"/>
        <w:jc w:val="center"/>
        <w:outlineLvl w:val="0"/>
        <w:rPr>
          <w:b/>
          <w:sz w:val="22"/>
          <w:szCs w:val="22"/>
        </w:rPr>
      </w:pPr>
      <w:r w:rsidRPr="006A337E">
        <w:rPr>
          <w:b/>
          <w:sz w:val="22"/>
          <w:szCs w:val="22"/>
        </w:rPr>
        <w:t>3</w:t>
      </w:r>
    </w:p>
    <w:p w:rsidR="00941608" w:rsidRPr="006A337E" w:rsidRDefault="00941608" w:rsidP="00941608">
      <w:pPr>
        <w:pStyle w:val="a4"/>
        <w:spacing w:before="0" w:beforeAutospacing="0" w:after="0" w:afterAutospacing="0"/>
        <w:ind w:firstLine="426"/>
        <w:jc w:val="both"/>
        <w:rPr>
          <w:sz w:val="22"/>
          <w:szCs w:val="22"/>
        </w:rPr>
      </w:pPr>
      <w:r w:rsidRPr="006A337E">
        <w:rPr>
          <w:sz w:val="22"/>
          <w:szCs w:val="22"/>
        </w:rPr>
        <w:t>Процесс переноса стоимости основных средств на готовую продукцию и возмещение этой стоимости в процессе реализации продукции называется амортизацией. Амортизационные отчисления — это денежное выражение размера амортизации, которое должно соответствовать степени износа основных фондов.</w:t>
      </w:r>
    </w:p>
    <w:p w:rsidR="00941608" w:rsidRPr="006A337E" w:rsidRDefault="00941608" w:rsidP="00941608">
      <w:pPr>
        <w:pStyle w:val="a4"/>
        <w:spacing w:before="0" w:beforeAutospacing="0" w:after="0" w:afterAutospacing="0"/>
        <w:ind w:firstLine="426"/>
        <w:jc w:val="both"/>
        <w:rPr>
          <w:sz w:val="22"/>
          <w:szCs w:val="22"/>
        </w:rPr>
      </w:pPr>
      <w:r w:rsidRPr="006A337E">
        <w:rPr>
          <w:b/>
          <w:bCs/>
          <w:iCs/>
          <w:sz w:val="22"/>
          <w:szCs w:val="22"/>
        </w:rPr>
        <w:t xml:space="preserve">Амортизация </w:t>
      </w:r>
      <w:r w:rsidRPr="006A337E">
        <w:rPr>
          <w:iCs/>
          <w:sz w:val="22"/>
          <w:szCs w:val="22"/>
        </w:rPr>
        <w:t xml:space="preserve">— перенесение по частям стоимости ОФ на производимый продукт или услугу. </w:t>
      </w:r>
    </w:p>
    <w:p w:rsidR="00941608" w:rsidRPr="006A337E" w:rsidRDefault="00941608" w:rsidP="00941608">
      <w:pPr>
        <w:pStyle w:val="a4"/>
        <w:spacing w:before="0" w:beforeAutospacing="0" w:after="0" w:afterAutospacing="0"/>
        <w:ind w:firstLine="426"/>
        <w:jc w:val="both"/>
        <w:rPr>
          <w:sz w:val="22"/>
          <w:szCs w:val="22"/>
        </w:rPr>
      </w:pPr>
      <w:r w:rsidRPr="006A337E">
        <w:rPr>
          <w:b/>
          <w:bCs/>
          <w:iCs/>
          <w:sz w:val="22"/>
          <w:szCs w:val="22"/>
        </w:rPr>
        <w:t>Норма амортизации</w:t>
      </w:r>
      <w:r w:rsidRPr="006A337E">
        <w:rPr>
          <w:iCs/>
          <w:sz w:val="22"/>
          <w:szCs w:val="22"/>
        </w:rPr>
        <w:t xml:space="preserve"> — установленный размер амортизационных отчислений на полное восстановление ОФ. Она определяется по формуле</w:t>
      </w:r>
    </w:p>
    <w:tbl>
      <w:tblPr>
        <w:tblW w:w="4350" w:type="pct"/>
        <w:tblCellSpacing w:w="0" w:type="dxa"/>
        <w:tblCellMar>
          <w:left w:w="0" w:type="dxa"/>
          <w:right w:w="0" w:type="dxa"/>
        </w:tblCellMar>
        <w:tblLook w:val="04A0"/>
      </w:tblPr>
      <w:tblGrid>
        <w:gridCol w:w="9105"/>
      </w:tblGrid>
      <w:tr w:rsidR="00EA5E39" w:rsidRPr="006A337E" w:rsidTr="00EA5E39">
        <w:trPr>
          <w:tblCellSpacing w:w="0" w:type="dxa"/>
        </w:trPr>
        <w:tc>
          <w:tcPr>
            <w:tcW w:w="5000" w:type="pct"/>
            <w:vAlign w:val="center"/>
            <w:hideMark/>
          </w:tcPr>
          <w:p w:rsidR="00EA5E39" w:rsidRPr="006A337E" w:rsidRDefault="00EA5E39" w:rsidP="00941608">
            <w:pPr>
              <w:pStyle w:val="a4"/>
              <w:spacing w:before="0" w:beforeAutospacing="0" w:after="0" w:afterAutospacing="0" w:line="276" w:lineRule="auto"/>
              <w:jc w:val="center"/>
              <w:rPr>
                <w:sz w:val="22"/>
                <w:szCs w:val="22"/>
              </w:rPr>
            </w:pPr>
            <m:oMathPara>
              <m:oMath>
                <m:r>
                  <m:rPr>
                    <m:sty m:val="bi"/>
                  </m:rPr>
                  <w:rPr>
                    <w:rFonts w:ascii="Cambria Math" w:hAnsi="Cambria Math" w:cs="Arial"/>
                    <w:sz w:val="22"/>
                    <w:szCs w:val="22"/>
                  </w:rPr>
                  <m:t>На</m:t>
                </m:r>
                <m:r>
                  <m:rPr>
                    <m:sty m:val="p"/>
                  </m:rPr>
                  <w:rPr>
                    <w:rFonts w:ascii="Cambria Math" w:hAnsi="Cambria Math" w:cs="Cambria Math"/>
                    <w:sz w:val="22"/>
                    <w:szCs w:val="22"/>
                  </w:rPr>
                  <m:t>=</m:t>
                </m:r>
                <m:f>
                  <m:fPr>
                    <m:ctrlPr>
                      <w:rPr>
                        <w:rFonts w:ascii="Cambria Math" w:hAnsi="Cambria Math"/>
                        <w:sz w:val="22"/>
                        <w:szCs w:val="22"/>
                      </w:rPr>
                    </m:ctrlPr>
                  </m:fPr>
                  <m:num>
                    <m:r>
                      <w:rPr>
                        <w:rFonts w:ascii="Cambria Math" w:hAnsi="Cambria Math" w:cs="Arial"/>
                        <w:sz w:val="22"/>
                        <w:szCs w:val="22"/>
                      </w:rPr>
                      <m:t>З</m:t>
                    </m:r>
                    <m:r>
                      <w:rPr>
                        <w:rFonts w:ascii="Cambria Math" w:hAnsi="Cambria Math" w:cs="Arial"/>
                        <w:sz w:val="22"/>
                        <w:szCs w:val="22"/>
                        <w:vertAlign w:val="subscript"/>
                      </w:rPr>
                      <m:t>б</m:t>
                    </m:r>
                    <m:r>
                      <m:rPr>
                        <m:sty m:val="bi"/>
                      </m:rPr>
                      <w:rPr>
                        <w:rFonts w:ascii="Cambria Math" w:hAnsi="Cambria Math" w:cs="Arial"/>
                        <w:sz w:val="22"/>
                        <w:szCs w:val="22"/>
                      </w:rPr>
                      <m:t xml:space="preserve"> – </m:t>
                    </m:r>
                    <m:r>
                      <w:rPr>
                        <w:rFonts w:ascii="Cambria Math" w:hAnsi="Cambria Math" w:cs="Arial"/>
                        <w:sz w:val="22"/>
                        <w:szCs w:val="22"/>
                      </w:rPr>
                      <m:t>З</m:t>
                    </m:r>
                    <m:r>
                      <w:rPr>
                        <w:rFonts w:ascii="Cambria Math" w:hAnsi="Cambria Math" w:cs="Arial"/>
                        <w:sz w:val="22"/>
                        <w:szCs w:val="22"/>
                        <w:vertAlign w:val="subscript"/>
                      </w:rPr>
                      <m:t>л</m:t>
                    </m:r>
                    <m:r>
                      <w:rPr>
                        <w:rFonts w:ascii="Cambria Math" w:hAnsi="Cambria Math" w:cs="Arial"/>
                        <w:sz w:val="22"/>
                        <w:szCs w:val="22"/>
                      </w:rPr>
                      <m:t xml:space="preserve"> </m:t>
                    </m:r>
                    <m:r>
                      <m:rPr>
                        <m:sty m:val="bi"/>
                      </m:rPr>
                      <w:rPr>
                        <w:rFonts w:ascii="Cambria Math" w:hAnsi="Cambria Math" w:cs="Arial"/>
                        <w:sz w:val="22"/>
                        <w:szCs w:val="22"/>
                      </w:rPr>
                      <m:t xml:space="preserve"> </m:t>
                    </m:r>
                  </m:num>
                  <m:den>
                    <m:r>
                      <w:rPr>
                        <w:rFonts w:ascii="Cambria Math" w:hAnsi="Cambria Math" w:cs="Arial"/>
                        <w:sz w:val="22"/>
                        <w:szCs w:val="22"/>
                      </w:rPr>
                      <m:t>З</m:t>
                    </m:r>
                    <m:r>
                      <w:rPr>
                        <w:rFonts w:ascii="Cambria Math" w:hAnsi="Cambria Math" w:cs="Arial"/>
                        <w:sz w:val="22"/>
                        <w:szCs w:val="22"/>
                        <w:vertAlign w:val="subscript"/>
                      </w:rPr>
                      <m:t>б</m:t>
                    </m:r>
                    <m:r>
                      <m:rPr>
                        <m:sty m:val="bi"/>
                      </m:rPr>
                      <w:rPr>
                        <w:rFonts w:ascii="Cambria Math" w:hAnsi="Cambria Math" w:cs="Arial"/>
                        <w:sz w:val="22"/>
                        <w:szCs w:val="22"/>
                        <w:vertAlign w:val="subscript"/>
                      </w:rPr>
                      <m:t xml:space="preserve"> </m:t>
                    </m:r>
                    <m:r>
                      <m:rPr>
                        <m:sty m:val="p"/>
                      </m:rPr>
                      <w:rPr>
                        <w:rFonts w:ascii="Cambria Math" w:hAnsi="Cambria Math"/>
                        <w:sz w:val="22"/>
                        <w:szCs w:val="22"/>
                      </w:rPr>
                      <m:t>×</m:t>
                    </m:r>
                    <m:r>
                      <w:rPr>
                        <w:rFonts w:ascii="Cambria Math" w:hAnsi="Cambria Math" w:cs="Arial"/>
                        <w:sz w:val="22"/>
                        <w:szCs w:val="22"/>
                      </w:rPr>
                      <m:t>Т</m:t>
                    </m:r>
                    <m:r>
                      <w:rPr>
                        <w:rFonts w:ascii="Cambria Math" w:hAnsi="Cambria Math" w:cs="Arial"/>
                        <w:sz w:val="22"/>
                        <w:szCs w:val="22"/>
                        <w:vertAlign w:val="subscript"/>
                      </w:rPr>
                      <m:t>сл.н.</m:t>
                    </m:r>
                    <m:r>
                      <w:rPr>
                        <w:rFonts w:ascii="Cambria Math" w:hAnsi="Cambria Math" w:cs="Arial"/>
                        <w:sz w:val="22"/>
                        <w:szCs w:val="22"/>
                      </w:rPr>
                      <m:t xml:space="preserve"> </m:t>
                    </m:r>
                  </m:den>
                </m:f>
                <m:r>
                  <m:rPr>
                    <m:sty m:val="p"/>
                  </m:rPr>
                  <w:rPr>
                    <w:rFonts w:ascii="Cambria Math" w:hAnsi="Cambria Math"/>
                    <w:sz w:val="22"/>
                    <w:szCs w:val="22"/>
                  </w:rPr>
                  <m:t xml:space="preserve"> ×100%</m:t>
                </m:r>
              </m:oMath>
            </m:oMathPara>
          </w:p>
        </w:tc>
      </w:tr>
    </w:tbl>
    <w:p w:rsidR="00941608" w:rsidRPr="006A337E" w:rsidRDefault="00941608" w:rsidP="00941608">
      <w:pPr>
        <w:pStyle w:val="a4"/>
        <w:spacing w:before="0" w:beforeAutospacing="0" w:after="0" w:afterAutospacing="0"/>
        <w:rPr>
          <w:iCs/>
          <w:sz w:val="22"/>
          <w:szCs w:val="22"/>
        </w:rPr>
      </w:pPr>
      <w:r w:rsidRPr="006A337E">
        <w:rPr>
          <w:iCs/>
          <w:sz w:val="22"/>
          <w:szCs w:val="22"/>
        </w:rPr>
        <w:t xml:space="preserve">где </w:t>
      </w:r>
      <w:proofErr w:type="spellStart"/>
      <w:r w:rsidRPr="006A337E">
        <w:rPr>
          <w:iCs/>
          <w:sz w:val="22"/>
          <w:szCs w:val="22"/>
        </w:rPr>
        <w:t>З</w:t>
      </w:r>
      <w:r w:rsidRPr="006A337E">
        <w:rPr>
          <w:iCs/>
          <w:sz w:val="22"/>
          <w:szCs w:val="22"/>
          <w:vertAlign w:val="subscript"/>
        </w:rPr>
        <w:t>б</w:t>
      </w:r>
      <w:proofErr w:type="spellEnd"/>
      <w:r w:rsidRPr="006A337E">
        <w:rPr>
          <w:iCs/>
          <w:sz w:val="22"/>
          <w:szCs w:val="22"/>
        </w:rPr>
        <w:t xml:space="preserve"> — балансовая стоимость ОФ;</w:t>
      </w:r>
    </w:p>
    <w:p w:rsidR="00941608" w:rsidRPr="006A337E" w:rsidRDefault="00941608" w:rsidP="00941608">
      <w:pPr>
        <w:pStyle w:val="a4"/>
        <w:spacing w:before="0" w:beforeAutospacing="0" w:after="0" w:afterAutospacing="0"/>
        <w:rPr>
          <w:iCs/>
          <w:sz w:val="22"/>
          <w:szCs w:val="22"/>
        </w:rPr>
      </w:pPr>
      <w:proofErr w:type="spellStart"/>
      <w:r w:rsidRPr="006A337E">
        <w:rPr>
          <w:iCs/>
          <w:sz w:val="22"/>
          <w:szCs w:val="22"/>
        </w:rPr>
        <w:t>З</w:t>
      </w:r>
      <w:r w:rsidRPr="006A337E">
        <w:rPr>
          <w:iCs/>
          <w:sz w:val="22"/>
          <w:szCs w:val="22"/>
          <w:vertAlign w:val="subscript"/>
        </w:rPr>
        <w:t>л</w:t>
      </w:r>
      <w:proofErr w:type="spellEnd"/>
      <w:r w:rsidRPr="006A337E">
        <w:rPr>
          <w:iCs/>
          <w:sz w:val="22"/>
          <w:szCs w:val="22"/>
        </w:rPr>
        <w:t xml:space="preserve"> — ликвидационная стоимость ОФ; </w:t>
      </w:r>
    </w:p>
    <w:p w:rsidR="00941608" w:rsidRPr="006A337E" w:rsidRDefault="00941608" w:rsidP="00941608">
      <w:pPr>
        <w:pStyle w:val="a4"/>
        <w:spacing w:before="0" w:beforeAutospacing="0" w:after="0" w:afterAutospacing="0"/>
        <w:rPr>
          <w:sz w:val="22"/>
          <w:szCs w:val="22"/>
        </w:rPr>
      </w:pPr>
      <w:proofErr w:type="spellStart"/>
      <w:r w:rsidRPr="006A337E">
        <w:rPr>
          <w:iCs/>
          <w:sz w:val="22"/>
          <w:szCs w:val="22"/>
        </w:rPr>
        <w:t>Т</w:t>
      </w:r>
      <w:r w:rsidRPr="006A337E">
        <w:rPr>
          <w:iCs/>
          <w:sz w:val="22"/>
          <w:szCs w:val="22"/>
          <w:vertAlign w:val="subscript"/>
        </w:rPr>
        <w:t>сл.н</w:t>
      </w:r>
      <w:proofErr w:type="spellEnd"/>
      <w:r w:rsidRPr="006A337E">
        <w:rPr>
          <w:iCs/>
          <w:sz w:val="22"/>
          <w:szCs w:val="22"/>
          <w:vertAlign w:val="subscript"/>
        </w:rPr>
        <w:t>.</w:t>
      </w:r>
      <w:r w:rsidRPr="006A337E">
        <w:rPr>
          <w:iCs/>
          <w:sz w:val="22"/>
          <w:szCs w:val="22"/>
        </w:rPr>
        <w:t xml:space="preserve"> — нормативный срок службы ОФ. </w:t>
      </w:r>
    </w:p>
    <w:p w:rsidR="00941608" w:rsidRPr="006A337E" w:rsidRDefault="00941608" w:rsidP="00941608">
      <w:pPr>
        <w:pStyle w:val="a4"/>
        <w:spacing w:before="0" w:beforeAutospacing="0" w:after="0" w:afterAutospacing="0"/>
        <w:rPr>
          <w:sz w:val="22"/>
          <w:szCs w:val="22"/>
        </w:rPr>
      </w:pPr>
      <w:r w:rsidRPr="006A337E">
        <w:rPr>
          <w:iCs/>
          <w:sz w:val="22"/>
          <w:szCs w:val="22"/>
        </w:rPr>
        <w:t>Годовая сумма амортизационных отчислений определяется по формуле:</w:t>
      </w:r>
    </w:p>
    <w:tbl>
      <w:tblPr>
        <w:tblW w:w="4450" w:type="pct"/>
        <w:tblCellSpacing w:w="0" w:type="dxa"/>
        <w:tblCellMar>
          <w:left w:w="0" w:type="dxa"/>
          <w:right w:w="0" w:type="dxa"/>
        </w:tblCellMar>
        <w:tblLook w:val="04A0"/>
      </w:tblPr>
      <w:tblGrid>
        <w:gridCol w:w="9315"/>
      </w:tblGrid>
      <w:tr w:rsidR="00EA5E39" w:rsidRPr="006A337E" w:rsidTr="00EA5E39">
        <w:trPr>
          <w:tblCellSpacing w:w="0" w:type="dxa"/>
        </w:trPr>
        <w:tc>
          <w:tcPr>
            <w:tcW w:w="5000" w:type="pct"/>
            <w:vAlign w:val="center"/>
            <w:hideMark/>
          </w:tcPr>
          <w:p w:rsidR="00EA5E39" w:rsidRPr="006A337E" w:rsidRDefault="00EA5E39" w:rsidP="00941608">
            <w:pPr>
              <w:pStyle w:val="a4"/>
              <w:spacing w:before="0" w:beforeAutospacing="0" w:after="0" w:afterAutospacing="0" w:line="276" w:lineRule="auto"/>
              <w:jc w:val="center"/>
              <w:rPr>
                <w:sz w:val="22"/>
                <w:szCs w:val="22"/>
              </w:rPr>
            </w:pPr>
            <m:oMathPara>
              <m:oMath>
                <m:r>
                  <m:rPr>
                    <m:sty m:val="bi"/>
                  </m:rPr>
                  <w:rPr>
                    <w:rFonts w:ascii="Cambria Math" w:hAnsi="Cambria Math" w:cs="Arial"/>
                    <w:sz w:val="22"/>
                    <w:szCs w:val="22"/>
                  </w:rPr>
                  <m:t>Наг</m:t>
                </m:r>
                <m:r>
                  <m:rPr>
                    <m:sty m:val="p"/>
                  </m:rPr>
                  <w:rPr>
                    <w:rFonts w:ascii="Cambria Math" w:hAnsi="Cambria Math" w:cs="Cambria Math"/>
                    <w:sz w:val="22"/>
                    <w:szCs w:val="22"/>
                  </w:rPr>
                  <m:t>=</m:t>
                </m:r>
                <m:f>
                  <m:fPr>
                    <m:ctrlPr>
                      <w:rPr>
                        <w:rFonts w:ascii="Cambria Math" w:hAnsi="Cambria Math"/>
                        <w:sz w:val="22"/>
                        <w:szCs w:val="22"/>
                      </w:rPr>
                    </m:ctrlPr>
                  </m:fPr>
                  <m:num>
                    <m:r>
                      <w:rPr>
                        <w:rFonts w:ascii="Cambria Math" w:hAnsi="Cambria Math" w:cs="Arial"/>
                        <w:sz w:val="22"/>
                        <w:szCs w:val="22"/>
                      </w:rPr>
                      <m:t>З</m:t>
                    </m:r>
                    <m:r>
                      <w:rPr>
                        <w:rFonts w:ascii="Cambria Math" w:hAnsi="Cambria Math" w:cs="Arial"/>
                        <w:sz w:val="22"/>
                        <w:szCs w:val="22"/>
                        <w:vertAlign w:val="subscript"/>
                      </w:rPr>
                      <m:t>б</m:t>
                    </m:r>
                    <m:r>
                      <m:rPr>
                        <m:sty m:val="bi"/>
                      </m:rPr>
                      <w:rPr>
                        <w:rFonts w:ascii="Cambria Math" w:hAnsi="Cambria Math" w:cs="Arial"/>
                        <w:sz w:val="22"/>
                        <w:szCs w:val="22"/>
                      </w:rPr>
                      <m:t xml:space="preserve"> – </m:t>
                    </m:r>
                    <m:r>
                      <w:rPr>
                        <w:rFonts w:ascii="Cambria Math" w:hAnsi="Cambria Math" w:cs="Arial"/>
                        <w:sz w:val="22"/>
                        <w:szCs w:val="22"/>
                      </w:rPr>
                      <m:t>З</m:t>
                    </m:r>
                    <m:r>
                      <w:rPr>
                        <w:rFonts w:ascii="Cambria Math" w:hAnsi="Cambria Math" w:cs="Arial"/>
                        <w:sz w:val="22"/>
                        <w:szCs w:val="22"/>
                        <w:vertAlign w:val="subscript"/>
                      </w:rPr>
                      <m:t>л</m:t>
                    </m:r>
                    <m:r>
                      <w:rPr>
                        <w:rFonts w:ascii="Cambria Math" w:hAnsi="Cambria Math" w:cs="Arial"/>
                        <w:sz w:val="22"/>
                        <w:szCs w:val="22"/>
                      </w:rPr>
                      <m:t xml:space="preserve"> </m:t>
                    </m:r>
                    <m:r>
                      <m:rPr>
                        <m:sty m:val="bi"/>
                      </m:rPr>
                      <w:rPr>
                        <w:rFonts w:ascii="Cambria Math" w:hAnsi="Cambria Math" w:cs="Arial"/>
                        <w:sz w:val="22"/>
                        <w:szCs w:val="22"/>
                      </w:rPr>
                      <m:t xml:space="preserve"> </m:t>
                    </m:r>
                  </m:num>
                  <m:den>
                    <m:r>
                      <w:rPr>
                        <w:rFonts w:ascii="Cambria Math" w:hAnsi="Cambria Math" w:cs="Arial"/>
                        <w:sz w:val="22"/>
                        <w:szCs w:val="22"/>
                      </w:rPr>
                      <m:t>Т</m:t>
                    </m:r>
                    <m:r>
                      <w:rPr>
                        <w:rFonts w:ascii="Cambria Math" w:hAnsi="Cambria Math" w:cs="Arial"/>
                        <w:sz w:val="22"/>
                        <w:szCs w:val="22"/>
                        <w:vertAlign w:val="subscript"/>
                      </w:rPr>
                      <m:t>сл.н.</m:t>
                    </m:r>
                    <m:r>
                      <w:rPr>
                        <w:rFonts w:ascii="Cambria Math" w:hAnsi="Cambria Math" w:cs="Arial"/>
                        <w:sz w:val="22"/>
                        <w:szCs w:val="22"/>
                      </w:rPr>
                      <m:t xml:space="preserve"> </m:t>
                    </m:r>
                  </m:den>
                </m:f>
                <m:r>
                  <m:rPr>
                    <m:sty m:val="p"/>
                  </m:rPr>
                  <w:rPr>
                    <w:rFonts w:ascii="Cambria Math" w:hAnsi="Cambria Math"/>
                    <w:sz w:val="22"/>
                    <w:szCs w:val="22"/>
                  </w:rPr>
                  <m:t xml:space="preserve"> ×100%</m:t>
                </m:r>
              </m:oMath>
            </m:oMathPara>
          </w:p>
        </w:tc>
      </w:tr>
    </w:tbl>
    <w:p w:rsidR="00941608" w:rsidRPr="006A337E" w:rsidRDefault="00941608" w:rsidP="00941608">
      <w:pPr>
        <w:pStyle w:val="a4"/>
        <w:spacing w:before="0" w:beforeAutospacing="0" w:after="0" w:afterAutospacing="0"/>
        <w:ind w:firstLine="567"/>
        <w:jc w:val="both"/>
        <w:rPr>
          <w:sz w:val="22"/>
          <w:szCs w:val="22"/>
        </w:rPr>
      </w:pPr>
      <w:r w:rsidRPr="006A337E">
        <w:rPr>
          <w:iCs/>
          <w:sz w:val="22"/>
          <w:szCs w:val="22"/>
        </w:rPr>
        <w:t>В мировой практике используются различные подходы к начислению износа (сумм амортизационных списаний, начислений) и определению остаточной балансовой стоимости. Классифицируем их по нескольким признакам.</w:t>
      </w:r>
    </w:p>
    <w:p w:rsidR="00941608" w:rsidRPr="006A337E" w:rsidRDefault="00941608" w:rsidP="00941608">
      <w:pPr>
        <w:pStyle w:val="a4"/>
        <w:spacing w:before="0" w:beforeAutospacing="0" w:after="0" w:afterAutospacing="0"/>
        <w:ind w:firstLine="567"/>
        <w:jc w:val="both"/>
        <w:rPr>
          <w:sz w:val="22"/>
          <w:szCs w:val="22"/>
        </w:rPr>
      </w:pPr>
      <w:r w:rsidRPr="006A337E">
        <w:rPr>
          <w:iCs/>
          <w:sz w:val="22"/>
          <w:szCs w:val="22"/>
        </w:rPr>
        <w:t>В качестве базы, с которой связывается износ оборудования, чаще всего принимают предполагаемое время эксплуатации оборудования (полезный срок его жизни), реже — ожидаемый объем работы.</w:t>
      </w:r>
    </w:p>
    <w:p w:rsidR="00941608" w:rsidRPr="006A337E" w:rsidRDefault="00941608" w:rsidP="00941608">
      <w:pPr>
        <w:pStyle w:val="a4"/>
        <w:spacing w:before="0" w:beforeAutospacing="0" w:after="0" w:afterAutospacing="0"/>
        <w:ind w:firstLine="567"/>
        <w:jc w:val="both"/>
        <w:rPr>
          <w:sz w:val="22"/>
          <w:szCs w:val="22"/>
        </w:rPr>
      </w:pPr>
      <w:r w:rsidRPr="006A337E">
        <w:rPr>
          <w:iCs/>
          <w:sz w:val="22"/>
          <w:szCs w:val="22"/>
        </w:rPr>
        <w:t>По степени равномерности списания стоимости оборудования различают равномерную (</w:t>
      </w:r>
      <w:r w:rsidRPr="006A337E">
        <w:rPr>
          <w:b/>
          <w:bCs/>
          <w:iCs/>
          <w:sz w:val="22"/>
          <w:szCs w:val="22"/>
        </w:rPr>
        <w:t>линейную</w:t>
      </w:r>
      <w:r w:rsidRPr="006A337E">
        <w:rPr>
          <w:iCs/>
          <w:sz w:val="22"/>
          <w:szCs w:val="22"/>
        </w:rPr>
        <w:t>) и неравномерную (</w:t>
      </w:r>
      <w:r w:rsidRPr="006A337E">
        <w:rPr>
          <w:b/>
          <w:bCs/>
          <w:iCs/>
          <w:sz w:val="22"/>
          <w:szCs w:val="22"/>
        </w:rPr>
        <w:t>нелинейную</w:t>
      </w:r>
      <w:r w:rsidRPr="006A337E">
        <w:rPr>
          <w:iCs/>
          <w:sz w:val="22"/>
          <w:szCs w:val="22"/>
        </w:rPr>
        <w:t xml:space="preserve">) амортизацию. </w:t>
      </w:r>
      <w:proofErr w:type="gramStart"/>
      <w:r w:rsidRPr="006A337E">
        <w:rPr>
          <w:iCs/>
          <w:sz w:val="22"/>
          <w:szCs w:val="22"/>
        </w:rPr>
        <w:t>Последняя</w:t>
      </w:r>
      <w:proofErr w:type="gramEnd"/>
      <w:r w:rsidRPr="006A337E">
        <w:rPr>
          <w:iCs/>
          <w:sz w:val="22"/>
          <w:szCs w:val="22"/>
        </w:rPr>
        <w:t xml:space="preserve"> может быть реализована различными способами. </w:t>
      </w:r>
      <w:r w:rsidRPr="006A337E">
        <w:rPr>
          <w:iCs/>
          <w:sz w:val="22"/>
          <w:szCs w:val="22"/>
        </w:rPr>
        <w:lastRenderedPageBreak/>
        <w:t>Например, суммы списания могут изменяться согласно некоторому принципу или по специальному графику и т. д.</w:t>
      </w:r>
    </w:p>
    <w:p w:rsidR="00941608" w:rsidRPr="006A337E" w:rsidRDefault="00941608" w:rsidP="00941608">
      <w:pPr>
        <w:pStyle w:val="a4"/>
        <w:spacing w:before="0" w:beforeAutospacing="0" w:after="0" w:afterAutospacing="0"/>
        <w:ind w:firstLine="567"/>
        <w:jc w:val="both"/>
        <w:rPr>
          <w:sz w:val="22"/>
          <w:szCs w:val="22"/>
        </w:rPr>
      </w:pPr>
      <w:r w:rsidRPr="006A337E">
        <w:rPr>
          <w:iCs/>
          <w:sz w:val="22"/>
          <w:szCs w:val="22"/>
        </w:rPr>
        <w:t xml:space="preserve">Можно также разделить методы списания </w:t>
      </w:r>
      <w:proofErr w:type="gramStart"/>
      <w:r w:rsidRPr="006A337E">
        <w:rPr>
          <w:iCs/>
          <w:sz w:val="22"/>
          <w:szCs w:val="22"/>
        </w:rPr>
        <w:t>на</w:t>
      </w:r>
      <w:proofErr w:type="gramEnd"/>
      <w:r w:rsidRPr="006A337E">
        <w:rPr>
          <w:iCs/>
          <w:sz w:val="22"/>
          <w:szCs w:val="22"/>
        </w:rPr>
        <w:t xml:space="preserve"> </w:t>
      </w:r>
      <w:r w:rsidRPr="006A337E">
        <w:rPr>
          <w:b/>
          <w:bCs/>
          <w:iCs/>
          <w:sz w:val="22"/>
          <w:szCs w:val="22"/>
        </w:rPr>
        <w:t>нормальные</w:t>
      </w:r>
      <w:r w:rsidRPr="006A337E">
        <w:rPr>
          <w:iCs/>
          <w:sz w:val="22"/>
          <w:szCs w:val="22"/>
        </w:rPr>
        <w:t xml:space="preserve">, </w:t>
      </w:r>
      <w:r w:rsidRPr="006A337E">
        <w:rPr>
          <w:b/>
          <w:bCs/>
          <w:iCs/>
          <w:sz w:val="22"/>
          <w:szCs w:val="22"/>
        </w:rPr>
        <w:t>ускоренные</w:t>
      </w:r>
      <w:r w:rsidRPr="006A337E">
        <w:rPr>
          <w:iCs/>
          <w:sz w:val="22"/>
          <w:szCs w:val="22"/>
        </w:rPr>
        <w:t xml:space="preserve"> и </w:t>
      </w:r>
      <w:r w:rsidRPr="006A337E">
        <w:rPr>
          <w:b/>
          <w:bCs/>
          <w:iCs/>
          <w:sz w:val="22"/>
          <w:szCs w:val="22"/>
        </w:rPr>
        <w:t>замедленные</w:t>
      </w:r>
      <w:r w:rsidRPr="006A337E">
        <w:rPr>
          <w:iCs/>
          <w:sz w:val="22"/>
          <w:szCs w:val="22"/>
        </w:rPr>
        <w:t>. Простейший, но не единственный способ ускоренного списания износа — сокращение срока амортизации.</w:t>
      </w:r>
    </w:p>
    <w:p w:rsidR="00941608" w:rsidRPr="006A337E" w:rsidRDefault="00941608" w:rsidP="00941608">
      <w:pPr>
        <w:pStyle w:val="a4"/>
        <w:spacing w:before="0" w:beforeAutospacing="0" w:after="0" w:afterAutospacing="0"/>
        <w:ind w:firstLine="567"/>
        <w:jc w:val="both"/>
        <w:rPr>
          <w:sz w:val="22"/>
          <w:szCs w:val="22"/>
        </w:rPr>
      </w:pPr>
      <w:r w:rsidRPr="006A337E">
        <w:rPr>
          <w:iCs/>
          <w:sz w:val="22"/>
          <w:szCs w:val="22"/>
        </w:rPr>
        <w:t>Важным с экономической точки зрения при определении амортизационных сумм является учет принципа неравноценности денег во времени. Некоторые методы исходят из этого принципа, другие не учитывают его. Проще говоря, существуют методы, предусматривающие начисление процентов на амортизационные суммы и не предусматривающие его.</w:t>
      </w:r>
    </w:p>
    <w:p w:rsidR="00941608" w:rsidRPr="006A337E" w:rsidRDefault="00941608" w:rsidP="00941608">
      <w:pPr>
        <w:pStyle w:val="a4"/>
        <w:spacing w:before="0" w:beforeAutospacing="0" w:after="0" w:afterAutospacing="0"/>
        <w:ind w:firstLine="567"/>
        <w:jc w:val="both"/>
        <w:rPr>
          <w:sz w:val="22"/>
          <w:szCs w:val="22"/>
        </w:rPr>
      </w:pPr>
      <w:r w:rsidRPr="006A337E">
        <w:rPr>
          <w:iCs/>
          <w:sz w:val="22"/>
          <w:szCs w:val="22"/>
        </w:rPr>
        <w:t>Каждый из методов начисления амортизации можно формализовать с учетом его особенностей и представить в виде соответствующей модели. При записи таких моделей воспользуемся следующими основными символами:</w:t>
      </w:r>
    </w:p>
    <w:p w:rsidR="00941608" w:rsidRPr="006A337E" w:rsidRDefault="00941608" w:rsidP="00941608">
      <w:pPr>
        <w:pStyle w:val="a4"/>
        <w:spacing w:before="0" w:beforeAutospacing="0" w:after="0" w:afterAutospacing="0"/>
        <w:ind w:firstLine="567"/>
        <w:jc w:val="both"/>
        <w:rPr>
          <w:sz w:val="22"/>
          <w:szCs w:val="22"/>
        </w:rPr>
      </w:pPr>
      <w:proofErr w:type="gramStart"/>
      <w:r w:rsidRPr="006A337E">
        <w:rPr>
          <w:b/>
          <w:bCs/>
          <w:iCs/>
          <w:sz w:val="22"/>
          <w:szCs w:val="22"/>
        </w:rPr>
        <w:t>Р</w:t>
      </w:r>
      <w:proofErr w:type="gramEnd"/>
      <w:r w:rsidRPr="006A337E">
        <w:rPr>
          <w:iCs/>
          <w:sz w:val="22"/>
          <w:szCs w:val="22"/>
        </w:rPr>
        <w:t xml:space="preserve"> — первоначальная стоимость инвестиций в оборудование (</w:t>
      </w:r>
      <w:proofErr w:type="spellStart"/>
      <w:r w:rsidRPr="006A337E">
        <w:rPr>
          <w:b/>
          <w:bCs/>
          <w:iCs/>
          <w:sz w:val="22"/>
          <w:szCs w:val="22"/>
        </w:rPr>
        <w:t>capital</w:t>
      </w:r>
      <w:proofErr w:type="spellEnd"/>
      <w:r w:rsidRPr="006A337E">
        <w:rPr>
          <w:b/>
          <w:bCs/>
          <w:iCs/>
          <w:sz w:val="22"/>
          <w:szCs w:val="22"/>
        </w:rPr>
        <w:t xml:space="preserve"> </w:t>
      </w:r>
      <w:proofErr w:type="spellStart"/>
      <w:r w:rsidRPr="006A337E">
        <w:rPr>
          <w:b/>
          <w:bCs/>
          <w:iCs/>
          <w:sz w:val="22"/>
          <w:szCs w:val="22"/>
        </w:rPr>
        <w:t>investment</w:t>
      </w:r>
      <w:proofErr w:type="spellEnd"/>
      <w:r w:rsidRPr="006A337E">
        <w:rPr>
          <w:b/>
          <w:bCs/>
          <w:iCs/>
          <w:sz w:val="22"/>
          <w:szCs w:val="22"/>
        </w:rPr>
        <w:t xml:space="preserve">, </w:t>
      </w:r>
      <w:proofErr w:type="spellStart"/>
      <w:r w:rsidRPr="006A337E">
        <w:rPr>
          <w:b/>
          <w:bCs/>
          <w:iCs/>
          <w:sz w:val="22"/>
          <w:szCs w:val="22"/>
        </w:rPr>
        <w:t>capital</w:t>
      </w:r>
      <w:proofErr w:type="spellEnd"/>
      <w:r w:rsidRPr="006A337E">
        <w:rPr>
          <w:b/>
          <w:bCs/>
          <w:iCs/>
          <w:sz w:val="22"/>
          <w:szCs w:val="22"/>
        </w:rPr>
        <w:t xml:space="preserve"> </w:t>
      </w:r>
      <w:proofErr w:type="spellStart"/>
      <w:r w:rsidRPr="006A337E">
        <w:rPr>
          <w:b/>
          <w:bCs/>
          <w:iCs/>
          <w:sz w:val="22"/>
          <w:szCs w:val="22"/>
        </w:rPr>
        <w:t>expenditure</w:t>
      </w:r>
      <w:proofErr w:type="spellEnd"/>
      <w:r w:rsidRPr="006A337E">
        <w:rPr>
          <w:iCs/>
          <w:sz w:val="22"/>
          <w:szCs w:val="22"/>
        </w:rPr>
        <w:t>),</w:t>
      </w:r>
    </w:p>
    <w:p w:rsidR="00941608" w:rsidRPr="006A337E" w:rsidRDefault="00941608" w:rsidP="00941608">
      <w:pPr>
        <w:pStyle w:val="a4"/>
        <w:spacing w:before="0" w:beforeAutospacing="0" w:after="0" w:afterAutospacing="0"/>
        <w:ind w:firstLine="567"/>
        <w:jc w:val="both"/>
        <w:rPr>
          <w:sz w:val="22"/>
          <w:szCs w:val="22"/>
        </w:rPr>
      </w:pPr>
      <w:r w:rsidRPr="006A337E">
        <w:rPr>
          <w:b/>
          <w:bCs/>
          <w:iCs/>
          <w:sz w:val="22"/>
          <w:szCs w:val="22"/>
        </w:rPr>
        <w:t xml:space="preserve">L </w:t>
      </w:r>
      <w:r w:rsidRPr="006A337E">
        <w:rPr>
          <w:iCs/>
          <w:sz w:val="22"/>
          <w:szCs w:val="22"/>
        </w:rPr>
        <w:t xml:space="preserve">— ликвидационная стоимость — остаточная стоимость в конце срока эксплуатации оборудования </w:t>
      </w:r>
      <w:r w:rsidRPr="006A337E">
        <w:rPr>
          <w:b/>
          <w:bCs/>
          <w:iCs/>
          <w:sz w:val="22"/>
          <w:szCs w:val="22"/>
        </w:rPr>
        <w:t>(</w:t>
      </w:r>
      <w:proofErr w:type="spellStart"/>
      <w:r w:rsidRPr="006A337E">
        <w:rPr>
          <w:b/>
          <w:bCs/>
          <w:iCs/>
          <w:sz w:val="22"/>
          <w:szCs w:val="22"/>
        </w:rPr>
        <w:t>terminal</w:t>
      </w:r>
      <w:proofErr w:type="spellEnd"/>
      <w:r w:rsidRPr="006A337E">
        <w:rPr>
          <w:b/>
          <w:bCs/>
          <w:iCs/>
          <w:sz w:val="22"/>
          <w:szCs w:val="22"/>
        </w:rPr>
        <w:t xml:space="preserve"> </w:t>
      </w:r>
      <w:proofErr w:type="spellStart"/>
      <w:r w:rsidRPr="006A337E">
        <w:rPr>
          <w:b/>
          <w:bCs/>
          <w:iCs/>
          <w:sz w:val="22"/>
          <w:szCs w:val="22"/>
        </w:rPr>
        <w:t>value</w:t>
      </w:r>
      <w:proofErr w:type="spellEnd"/>
      <w:r w:rsidRPr="006A337E">
        <w:rPr>
          <w:b/>
          <w:bCs/>
          <w:iCs/>
          <w:sz w:val="22"/>
          <w:szCs w:val="22"/>
        </w:rPr>
        <w:t xml:space="preserve">, </w:t>
      </w:r>
      <w:proofErr w:type="spellStart"/>
      <w:r w:rsidRPr="006A337E">
        <w:rPr>
          <w:b/>
          <w:bCs/>
          <w:iCs/>
          <w:sz w:val="22"/>
          <w:szCs w:val="22"/>
        </w:rPr>
        <w:t>final</w:t>
      </w:r>
      <w:proofErr w:type="spellEnd"/>
      <w:r w:rsidRPr="006A337E">
        <w:rPr>
          <w:b/>
          <w:bCs/>
          <w:iCs/>
          <w:sz w:val="22"/>
          <w:szCs w:val="22"/>
        </w:rPr>
        <w:t xml:space="preserve"> </w:t>
      </w:r>
      <w:proofErr w:type="spellStart"/>
      <w:r w:rsidRPr="006A337E">
        <w:rPr>
          <w:b/>
          <w:bCs/>
          <w:iCs/>
          <w:sz w:val="22"/>
          <w:szCs w:val="22"/>
        </w:rPr>
        <w:t>value</w:t>
      </w:r>
      <w:proofErr w:type="spellEnd"/>
      <w:r w:rsidRPr="006A337E">
        <w:rPr>
          <w:iCs/>
          <w:sz w:val="22"/>
          <w:szCs w:val="22"/>
        </w:rPr>
        <w:t>)',</w:t>
      </w:r>
    </w:p>
    <w:p w:rsidR="00941608" w:rsidRPr="006A337E" w:rsidRDefault="00941608" w:rsidP="00941608">
      <w:pPr>
        <w:pStyle w:val="a4"/>
        <w:spacing w:before="0" w:beforeAutospacing="0" w:after="0" w:afterAutospacing="0"/>
        <w:ind w:firstLine="567"/>
        <w:jc w:val="both"/>
        <w:rPr>
          <w:sz w:val="22"/>
          <w:szCs w:val="22"/>
        </w:rPr>
      </w:pPr>
      <w:proofErr w:type="spellStart"/>
      <w:r w:rsidRPr="006A337E">
        <w:rPr>
          <w:b/>
          <w:bCs/>
          <w:iCs/>
          <w:sz w:val="22"/>
          <w:szCs w:val="22"/>
        </w:rPr>
        <w:t>n</w:t>
      </w:r>
      <w:proofErr w:type="spellEnd"/>
      <w:r w:rsidRPr="006A337E">
        <w:rPr>
          <w:iCs/>
          <w:sz w:val="22"/>
          <w:szCs w:val="22"/>
        </w:rPr>
        <w:t xml:space="preserve"> — срок амортизации в годах;</w:t>
      </w:r>
    </w:p>
    <w:p w:rsidR="00941608" w:rsidRPr="006A337E" w:rsidRDefault="00941608" w:rsidP="00941608">
      <w:pPr>
        <w:pStyle w:val="a4"/>
        <w:spacing w:before="0" w:beforeAutospacing="0" w:after="0" w:afterAutospacing="0"/>
        <w:ind w:firstLine="567"/>
        <w:jc w:val="both"/>
        <w:rPr>
          <w:sz w:val="22"/>
          <w:szCs w:val="22"/>
        </w:rPr>
      </w:pPr>
      <w:proofErr w:type="spellStart"/>
      <w:r w:rsidRPr="006A337E">
        <w:rPr>
          <w:b/>
          <w:bCs/>
          <w:iCs/>
          <w:sz w:val="22"/>
          <w:szCs w:val="22"/>
        </w:rPr>
        <w:t>D</w:t>
      </w:r>
      <w:r w:rsidRPr="006A337E">
        <w:rPr>
          <w:b/>
          <w:bCs/>
          <w:iCs/>
          <w:sz w:val="22"/>
          <w:szCs w:val="22"/>
          <w:vertAlign w:val="subscript"/>
        </w:rPr>
        <w:t>t</w:t>
      </w:r>
      <w:proofErr w:type="spellEnd"/>
      <w:r w:rsidRPr="006A337E">
        <w:rPr>
          <w:b/>
          <w:bCs/>
          <w:iCs/>
          <w:sz w:val="22"/>
          <w:szCs w:val="22"/>
          <w:vertAlign w:val="subscript"/>
        </w:rPr>
        <w:t xml:space="preserve"> </w:t>
      </w:r>
      <w:r w:rsidRPr="006A337E">
        <w:rPr>
          <w:iCs/>
          <w:sz w:val="22"/>
          <w:szCs w:val="22"/>
        </w:rPr>
        <w:t xml:space="preserve">— сумма амортизации в году </w:t>
      </w:r>
      <w:proofErr w:type="spellStart"/>
      <w:r w:rsidRPr="006A337E">
        <w:rPr>
          <w:iCs/>
          <w:sz w:val="22"/>
          <w:szCs w:val="22"/>
        </w:rPr>
        <w:t>t</w:t>
      </w:r>
      <w:proofErr w:type="spellEnd"/>
      <w:r w:rsidRPr="006A337E">
        <w:rPr>
          <w:iCs/>
          <w:sz w:val="22"/>
          <w:szCs w:val="22"/>
        </w:rPr>
        <w:t>,</w:t>
      </w:r>
    </w:p>
    <w:p w:rsidR="00941608" w:rsidRPr="006A337E" w:rsidRDefault="00941608" w:rsidP="00941608">
      <w:pPr>
        <w:pStyle w:val="a4"/>
        <w:spacing w:before="0" w:beforeAutospacing="0" w:after="0" w:afterAutospacing="0"/>
        <w:ind w:firstLine="567"/>
        <w:jc w:val="both"/>
        <w:rPr>
          <w:sz w:val="22"/>
          <w:szCs w:val="22"/>
        </w:rPr>
      </w:pPr>
      <w:proofErr w:type="spellStart"/>
      <w:r w:rsidRPr="006A337E">
        <w:rPr>
          <w:b/>
          <w:bCs/>
          <w:iCs/>
          <w:sz w:val="22"/>
          <w:szCs w:val="22"/>
        </w:rPr>
        <w:t>B</w:t>
      </w:r>
      <w:r w:rsidRPr="006A337E">
        <w:rPr>
          <w:b/>
          <w:bCs/>
          <w:iCs/>
          <w:sz w:val="22"/>
          <w:szCs w:val="22"/>
          <w:vertAlign w:val="subscript"/>
        </w:rPr>
        <w:t>t</w:t>
      </w:r>
      <w:proofErr w:type="spellEnd"/>
      <w:r w:rsidRPr="006A337E">
        <w:rPr>
          <w:iCs/>
          <w:sz w:val="22"/>
          <w:szCs w:val="22"/>
        </w:rPr>
        <w:t xml:space="preserve"> — балансовая (остаточная, </w:t>
      </w:r>
      <w:proofErr w:type="spellStart"/>
      <w:r w:rsidRPr="006A337E">
        <w:rPr>
          <w:iCs/>
          <w:sz w:val="22"/>
          <w:szCs w:val="22"/>
        </w:rPr>
        <w:t>несамортизированная</w:t>
      </w:r>
      <w:proofErr w:type="spellEnd"/>
      <w:r w:rsidRPr="006A337E">
        <w:rPr>
          <w:iCs/>
          <w:sz w:val="22"/>
          <w:szCs w:val="22"/>
        </w:rPr>
        <w:t xml:space="preserve">) стоимость оборудования в конце года </w:t>
      </w:r>
      <w:proofErr w:type="spellStart"/>
      <w:r w:rsidRPr="006A337E">
        <w:rPr>
          <w:iCs/>
          <w:sz w:val="22"/>
          <w:szCs w:val="22"/>
        </w:rPr>
        <w:t>t</w:t>
      </w:r>
      <w:proofErr w:type="spellEnd"/>
      <w:r w:rsidRPr="006A337E">
        <w:rPr>
          <w:iCs/>
          <w:sz w:val="22"/>
          <w:szCs w:val="22"/>
        </w:rPr>
        <w:t>.</w:t>
      </w:r>
    </w:p>
    <w:p w:rsidR="00941608" w:rsidRPr="006A337E" w:rsidRDefault="00941608" w:rsidP="00941608">
      <w:pPr>
        <w:pStyle w:val="a4"/>
        <w:spacing w:before="0" w:beforeAutospacing="0" w:after="0" w:afterAutospacing="0"/>
        <w:ind w:firstLine="567"/>
        <w:jc w:val="both"/>
        <w:rPr>
          <w:sz w:val="22"/>
          <w:szCs w:val="22"/>
        </w:rPr>
      </w:pPr>
      <w:r w:rsidRPr="006A337E">
        <w:rPr>
          <w:iCs/>
          <w:sz w:val="22"/>
          <w:szCs w:val="22"/>
        </w:rPr>
        <w:t>Запишем два простых соотношения, определяющих динамику балансовой стоимости:</w:t>
      </w:r>
    </w:p>
    <w:tbl>
      <w:tblPr>
        <w:tblW w:w="10410" w:type="dxa"/>
        <w:tblCellSpacing w:w="0" w:type="dxa"/>
        <w:tblCellMar>
          <w:top w:w="105" w:type="dxa"/>
          <w:left w:w="105" w:type="dxa"/>
          <w:bottom w:w="105" w:type="dxa"/>
          <w:right w:w="105" w:type="dxa"/>
        </w:tblCellMar>
        <w:tblLook w:val="04A0"/>
      </w:tblPr>
      <w:tblGrid>
        <w:gridCol w:w="3470"/>
        <w:gridCol w:w="3470"/>
        <w:gridCol w:w="3470"/>
      </w:tblGrid>
      <w:tr w:rsidR="00941608" w:rsidRPr="006A337E" w:rsidTr="00941608">
        <w:trPr>
          <w:tblCellSpacing w:w="0" w:type="dxa"/>
        </w:trPr>
        <w:tc>
          <w:tcPr>
            <w:tcW w:w="1650" w:type="pct"/>
            <w:hideMark/>
          </w:tcPr>
          <w:p w:rsidR="00941608" w:rsidRPr="006A337E" w:rsidRDefault="00941608" w:rsidP="00941608">
            <w:pPr>
              <w:spacing w:after="0"/>
            </w:pPr>
          </w:p>
        </w:tc>
        <w:tc>
          <w:tcPr>
            <w:tcW w:w="1650" w:type="pct"/>
            <w:hideMark/>
          </w:tcPr>
          <w:p w:rsidR="00941608" w:rsidRPr="006A337E" w:rsidRDefault="00941608" w:rsidP="00941608">
            <w:pPr>
              <w:pStyle w:val="a4"/>
              <w:spacing w:before="0" w:beforeAutospacing="0" w:after="0" w:afterAutospacing="0" w:line="276" w:lineRule="auto"/>
              <w:jc w:val="center"/>
              <w:rPr>
                <w:bCs/>
                <w:iCs/>
                <w:sz w:val="22"/>
                <w:szCs w:val="22"/>
                <w:vertAlign w:val="subscript"/>
              </w:rPr>
            </w:pPr>
            <m:oMathPara>
              <m:oMath>
                <w:proofErr w:type="spellStart"/>
                <m:r>
                  <m:rPr>
                    <m:nor/>
                  </m:rPr>
                  <w:rPr>
                    <w:rFonts w:ascii="Arial" w:hAnsi="Arial" w:cs="Arial"/>
                    <w:bCs/>
                    <w:i/>
                    <w:iCs/>
                    <w:sz w:val="22"/>
                    <w:szCs w:val="22"/>
                  </w:rPr>
                  <m:t>B</m:t>
                </m:r>
                <m:r>
                  <m:rPr>
                    <m:nor/>
                  </m:rPr>
                  <w:rPr>
                    <w:rFonts w:ascii="Arial" w:hAnsi="Arial" w:cs="Arial"/>
                    <w:bCs/>
                    <w:i/>
                    <w:iCs/>
                    <w:sz w:val="22"/>
                    <w:szCs w:val="22"/>
                    <w:vertAlign w:val="subscript"/>
                  </w:rPr>
                  <m:t>t</m:t>
                </m:r>
                <w:proofErr w:type="spellEnd"/>
                <m:r>
                  <m:rPr>
                    <m:nor/>
                  </m:rPr>
                  <w:rPr>
                    <w:rFonts w:ascii="Cambria Math" w:hAnsi="Arial" w:cs="Arial"/>
                    <w:bCs/>
                    <w:i/>
                    <w:iCs/>
                    <w:sz w:val="22"/>
                    <w:szCs w:val="22"/>
                    <w:vertAlign w:val="subscript"/>
                  </w:rPr>
                  <m:t xml:space="preserve"> = </m:t>
                </m:r>
                <w:proofErr w:type="spellStart"/>
                <m:r>
                  <m:rPr>
                    <m:nor/>
                  </m:rPr>
                  <w:rPr>
                    <w:rFonts w:ascii="Arial" w:hAnsi="Arial" w:cs="Arial"/>
                    <w:bCs/>
                    <w:i/>
                    <w:iCs/>
                    <w:sz w:val="22"/>
                    <w:szCs w:val="22"/>
                  </w:rPr>
                  <m:t>B</m:t>
                </m:r>
                <m:r>
                  <m:rPr>
                    <m:nor/>
                  </m:rPr>
                  <w:rPr>
                    <w:rFonts w:ascii="Arial" w:hAnsi="Arial" w:cs="Arial"/>
                    <w:bCs/>
                    <w:i/>
                    <w:iCs/>
                    <w:sz w:val="22"/>
                    <w:szCs w:val="22"/>
                    <w:vertAlign w:val="subscript"/>
                  </w:rPr>
                  <m:t>t</m:t>
                </m:r>
                <w:proofErr w:type="spellEnd"/>
                <m:r>
                  <m:rPr>
                    <m:nor/>
                  </m:rPr>
                  <w:rPr>
                    <w:rFonts w:ascii="Cambria Math" w:hAnsi="Arial" w:cs="Arial"/>
                    <w:bCs/>
                    <w:i/>
                    <w:iCs/>
                    <w:sz w:val="22"/>
                    <w:szCs w:val="22"/>
                    <w:vertAlign w:val="subscript"/>
                  </w:rPr>
                  <m:t xml:space="preserve"> </m:t>
                </m:r>
                <m:r>
                  <m:rPr>
                    <m:nor/>
                  </m:rPr>
                  <w:rPr>
                    <w:rFonts w:ascii="Cambria Math" w:hAnsi="Cambria Math" w:cs="Arial"/>
                    <w:bCs/>
                    <w:i/>
                    <w:iCs/>
                    <w:sz w:val="22"/>
                    <w:szCs w:val="22"/>
                    <w:vertAlign w:val="subscript"/>
                  </w:rPr>
                  <m:t>-</m:t>
                </m:r>
                <m:r>
                  <m:rPr>
                    <m:nor/>
                  </m:rPr>
                  <w:rPr>
                    <w:rFonts w:ascii="Cambria Math" w:hAnsi="Arial" w:cs="Arial"/>
                    <w:bCs/>
                    <w:i/>
                    <w:iCs/>
                    <w:sz w:val="22"/>
                    <w:szCs w:val="22"/>
                  </w:rPr>
                  <m:t xml:space="preserve"> </m:t>
                </m:r>
                <w:proofErr w:type="spellStart"/>
                <m:r>
                  <m:rPr>
                    <m:nor/>
                  </m:rPr>
                  <w:rPr>
                    <w:rFonts w:ascii="Arial" w:hAnsi="Arial" w:cs="Arial"/>
                    <w:bCs/>
                    <w:i/>
                    <w:iCs/>
                    <w:sz w:val="22"/>
                    <w:szCs w:val="22"/>
                  </w:rPr>
                  <m:t>D</m:t>
                </m:r>
                <m:r>
                  <m:rPr>
                    <m:nor/>
                  </m:rPr>
                  <w:rPr>
                    <w:rFonts w:ascii="Arial" w:hAnsi="Arial" w:cs="Arial"/>
                    <w:bCs/>
                    <w:i/>
                    <w:iCs/>
                    <w:sz w:val="22"/>
                    <w:szCs w:val="22"/>
                    <w:vertAlign w:val="subscript"/>
                  </w:rPr>
                  <m:t>t</m:t>
                </m:r>
                <w:proofErr w:type="spellEnd"/>
                <m:r>
                  <m:rPr>
                    <m:nor/>
                  </m:rPr>
                  <w:rPr>
                    <w:rFonts w:ascii="Arial" w:hAnsi="Arial" w:cs="Arial"/>
                    <w:bCs/>
                    <w:i/>
                    <w:iCs/>
                    <w:sz w:val="22"/>
                    <w:szCs w:val="22"/>
                    <w:vertAlign w:val="subscript"/>
                  </w:rPr>
                  <m:t xml:space="preserve"> </m:t>
                </m:r>
              </m:oMath>
            </m:oMathPara>
          </w:p>
          <w:p w:rsidR="00941608" w:rsidRPr="006A337E" w:rsidRDefault="00941608" w:rsidP="00941608">
            <w:pPr>
              <w:pStyle w:val="a4"/>
              <w:spacing w:before="0" w:beforeAutospacing="0" w:after="0" w:afterAutospacing="0" w:line="276" w:lineRule="auto"/>
              <w:jc w:val="center"/>
              <w:rPr>
                <w:sz w:val="22"/>
                <w:szCs w:val="22"/>
              </w:rPr>
            </w:pPr>
            <m:oMathPara>
              <m:oMath>
                <m:r>
                  <m:rPr>
                    <m:sty m:val="bi"/>
                  </m:rPr>
                  <w:rPr>
                    <w:rFonts w:ascii="Cambria Math" w:hAnsi="Cambria Math" w:cs="Arial"/>
                    <w:sz w:val="22"/>
                    <w:szCs w:val="22"/>
                  </w:rPr>
                  <m:t>B</m:t>
                </m:r>
                <m:r>
                  <m:rPr>
                    <m:sty m:val="bi"/>
                  </m:rPr>
                  <w:rPr>
                    <w:rFonts w:ascii="Cambria Math" w:hAnsi="Cambria Math" w:cs="Arial"/>
                    <w:sz w:val="22"/>
                    <w:szCs w:val="22"/>
                    <w:vertAlign w:val="subscript"/>
                  </w:rPr>
                  <m:t>t</m:t>
                </m:r>
                <m:r>
                  <w:rPr>
                    <w:rFonts w:ascii="Cambria Math" w:eastAsia="Cambria Math" w:hAnsi="Cambria Math" w:cs="Cambria Math"/>
                    <w:sz w:val="22"/>
                    <w:szCs w:val="22"/>
                  </w:rPr>
                  <m:t>=Р-</m:t>
                </m:r>
                <m:nary>
                  <m:naryPr>
                    <m:chr m:val="∑"/>
                    <m:grow m:val="on"/>
                    <m:ctrlPr>
                      <w:rPr>
                        <w:rFonts w:ascii="Cambria Math" w:hAnsi="Cambria Math"/>
                        <w:sz w:val="22"/>
                        <w:szCs w:val="22"/>
                      </w:rPr>
                    </m:ctrlPr>
                  </m:naryPr>
                  <m:sub>
                    <m:r>
                      <w:rPr>
                        <w:rFonts w:ascii="Cambria Math" w:eastAsia="Cambria Math" w:hAnsi="Cambria Math" w:cs="Cambria Math"/>
                        <w:sz w:val="22"/>
                        <w:szCs w:val="22"/>
                      </w:rPr>
                      <m:t>j-1</m:t>
                    </m:r>
                  </m:sub>
                  <m:sup>
                    <m:r>
                      <w:rPr>
                        <w:rFonts w:ascii="Cambria Math" w:eastAsia="Cambria Math" w:hAnsi="Cambria Math" w:cs="Cambria Math"/>
                        <w:sz w:val="22"/>
                        <w:szCs w:val="22"/>
                      </w:rPr>
                      <m:t>t</m:t>
                    </m:r>
                  </m:sup>
                  <m:e>
                    <m:r>
                      <m:rPr>
                        <m:sty m:val="p"/>
                      </m:rPr>
                      <w:rPr>
                        <w:rFonts w:ascii="Cambria Math" w:hAnsi="Cambria Math"/>
                        <w:sz w:val="22"/>
                        <w:szCs w:val="22"/>
                      </w:rPr>
                      <m:t>D</m:t>
                    </m:r>
                  </m:e>
                </m:nary>
              </m:oMath>
            </m:oMathPara>
          </w:p>
        </w:tc>
        <w:tc>
          <w:tcPr>
            <w:tcW w:w="1650" w:type="pct"/>
            <w:vAlign w:val="center"/>
            <w:hideMark/>
          </w:tcPr>
          <w:p w:rsidR="00941608" w:rsidRPr="006A337E" w:rsidRDefault="00EA5E39" w:rsidP="00EA5E39">
            <w:pPr>
              <w:pStyle w:val="a4"/>
              <w:spacing w:before="0" w:beforeAutospacing="0" w:after="0" w:afterAutospacing="0" w:line="276" w:lineRule="auto"/>
              <w:jc w:val="right"/>
              <w:rPr>
                <w:sz w:val="22"/>
                <w:szCs w:val="22"/>
              </w:rPr>
            </w:pPr>
            <w:r w:rsidRPr="006A337E">
              <w:rPr>
                <w:rStyle w:val="a8"/>
                <w:rFonts w:ascii="Arial" w:hAnsi="Arial" w:cs="Arial"/>
                <w:i/>
                <w:iCs/>
                <w:sz w:val="22"/>
                <w:szCs w:val="22"/>
              </w:rPr>
              <w:t xml:space="preserve"> </w:t>
            </w:r>
          </w:p>
        </w:tc>
      </w:tr>
    </w:tbl>
    <w:p w:rsidR="00941608" w:rsidRPr="006A337E" w:rsidRDefault="00941608" w:rsidP="00941608">
      <w:pPr>
        <w:pStyle w:val="a4"/>
        <w:spacing w:before="0" w:beforeAutospacing="0" w:after="0" w:afterAutospacing="0"/>
        <w:jc w:val="both"/>
        <w:rPr>
          <w:sz w:val="22"/>
          <w:szCs w:val="22"/>
        </w:rPr>
      </w:pPr>
      <w:r w:rsidRPr="006A337E">
        <w:rPr>
          <w:iCs/>
          <w:sz w:val="22"/>
          <w:szCs w:val="22"/>
        </w:rPr>
        <w:t xml:space="preserve">Соответственно </w:t>
      </w:r>
      <w:proofErr w:type="spellStart"/>
      <w:r w:rsidRPr="006A337E">
        <w:rPr>
          <w:iCs/>
          <w:sz w:val="22"/>
          <w:szCs w:val="22"/>
        </w:rPr>
        <w:t>D</w:t>
      </w:r>
      <w:r w:rsidRPr="006A337E">
        <w:rPr>
          <w:iCs/>
          <w:sz w:val="22"/>
          <w:szCs w:val="22"/>
          <w:vertAlign w:val="subscript"/>
        </w:rPr>
        <w:t>t</w:t>
      </w:r>
      <w:proofErr w:type="spellEnd"/>
      <w:r w:rsidRPr="006A337E">
        <w:rPr>
          <w:iCs/>
          <w:sz w:val="22"/>
          <w:szCs w:val="22"/>
          <w:vertAlign w:val="subscript"/>
        </w:rPr>
        <w:t xml:space="preserve"> </w:t>
      </w:r>
      <w:r w:rsidRPr="006A337E">
        <w:rPr>
          <w:iCs/>
          <w:sz w:val="22"/>
          <w:szCs w:val="22"/>
        </w:rPr>
        <w:t>= B</w:t>
      </w:r>
      <w:r w:rsidRPr="006A337E">
        <w:rPr>
          <w:iCs/>
          <w:sz w:val="22"/>
          <w:szCs w:val="22"/>
          <w:vertAlign w:val="subscript"/>
        </w:rPr>
        <w:t>t-1</w:t>
      </w:r>
      <w:r w:rsidRPr="006A337E">
        <w:rPr>
          <w:iCs/>
          <w:sz w:val="22"/>
          <w:szCs w:val="22"/>
        </w:rPr>
        <w:t xml:space="preserve"> - </w:t>
      </w:r>
      <w:proofErr w:type="spellStart"/>
      <w:r w:rsidRPr="006A337E">
        <w:rPr>
          <w:iCs/>
          <w:sz w:val="22"/>
          <w:szCs w:val="22"/>
        </w:rPr>
        <w:t>B</w:t>
      </w:r>
      <w:r w:rsidRPr="006A337E">
        <w:rPr>
          <w:iCs/>
          <w:sz w:val="22"/>
          <w:szCs w:val="22"/>
          <w:vertAlign w:val="subscript"/>
        </w:rPr>
        <w:t>t</w:t>
      </w:r>
      <w:proofErr w:type="spellEnd"/>
      <w:r w:rsidRPr="006A337E">
        <w:rPr>
          <w:iCs/>
          <w:sz w:val="22"/>
          <w:szCs w:val="22"/>
        </w:rPr>
        <w:t xml:space="preserve"> , причем D</w:t>
      </w:r>
      <w:r w:rsidRPr="006A337E">
        <w:rPr>
          <w:iCs/>
          <w:sz w:val="22"/>
          <w:szCs w:val="22"/>
          <w:vertAlign w:val="subscript"/>
        </w:rPr>
        <w:t>1</w:t>
      </w:r>
      <w:r w:rsidRPr="006A337E">
        <w:rPr>
          <w:iCs/>
          <w:sz w:val="22"/>
          <w:szCs w:val="22"/>
        </w:rPr>
        <w:t xml:space="preserve"> = </w:t>
      </w:r>
      <w:proofErr w:type="gramStart"/>
      <w:r w:rsidRPr="006A337E">
        <w:rPr>
          <w:iCs/>
          <w:sz w:val="22"/>
          <w:szCs w:val="22"/>
        </w:rPr>
        <w:t>Р</w:t>
      </w:r>
      <w:proofErr w:type="gramEnd"/>
      <w:r w:rsidRPr="006A337E">
        <w:rPr>
          <w:iCs/>
          <w:sz w:val="22"/>
          <w:szCs w:val="22"/>
        </w:rPr>
        <w:t xml:space="preserve"> – В</w:t>
      </w:r>
      <w:r w:rsidRPr="006A337E">
        <w:rPr>
          <w:iCs/>
          <w:sz w:val="22"/>
          <w:szCs w:val="22"/>
          <w:vertAlign w:val="subscript"/>
        </w:rPr>
        <w:t>1</w:t>
      </w:r>
      <w:r w:rsidRPr="006A337E">
        <w:rPr>
          <w:iCs/>
          <w:sz w:val="22"/>
          <w:szCs w:val="22"/>
        </w:rPr>
        <w:t xml:space="preserve"> </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Начисление амортизации может осуществляться только теми способами, которые разрешены к применению. В настоящее время амортизация объектов основных  сре</w:t>
      </w:r>
      <w:proofErr w:type="gramStart"/>
      <w:r w:rsidRPr="006A337E">
        <w:rPr>
          <w:sz w:val="22"/>
          <w:szCs w:val="22"/>
        </w:rPr>
        <w:t>дств в Р</w:t>
      </w:r>
      <w:proofErr w:type="gramEnd"/>
      <w:r w:rsidRPr="006A337E">
        <w:rPr>
          <w:sz w:val="22"/>
          <w:szCs w:val="22"/>
        </w:rPr>
        <w:t>оссии производится  одним  из следующих способов:</w:t>
      </w:r>
    </w:p>
    <w:p w:rsidR="002A0A59" w:rsidRPr="006A337E" w:rsidRDefault="002A0A59" w:rsidP="002A0A59">
      <w:pPr>
        <w:pStyle w:val="ab"/>
        <w:tabs>
          <w:tab w:val="num" w:pos="1004"/>
        </w:tabs>
        <w:spacing w:before="0" w:beforeAutospacing="0" w:after="0" w:afterAutospacing="0"/>
        <w:ind w:left="300" w:firstLine="450"/>
        <w:jc w:val="both"/>
        <w:rPr>
          <w:sz w:val="22"/>
          <w:szCs w:val="22"/>
        </w:rPr>
      </w:pPr>
      <w:r w:rsidRPr="006A337E">
        <w:rPr>
          <w:rFonts w:ascii="Symbol" w:hAnsi="Symbol"/>
          <w:sz w:val="22"/>
          <w:szCs w:val="22"/>
        </w:rPr>
        <w:t></w:t>
      </w:r>
      <w:r w:rsidRPr="006A337E">
        <w:rPr>
          <w:sz w:val="22"/>
          <w:szCs w:val="22"/>
        </w:rPr>
        <w:t>        линейным способом;</w:t>
      </w:r>
    </w:p>
    <w:p w:rsidR="002A0A59" w:rsidRPr="006A337E" w:rsidRDefault="002A0A59" w:rsidP="002A0A59">
      <w:pPr>
        <w:pStyle w:val="ab"/>
        <w:tabs>
          <w:tab w:val="num" w:pos="1004"/>
        </w:tabs>
        <w:spacing w:before="0" w:beforeAutospacing="0" w:after="0" w:afterAutospacing="0"/>
        <w:ind w:left="300" w:firstLine="450"/>
        <w:jc w:val="both"/>
        <w:rPr>
          <w:sz w:val="22"/>
          <w:szCs w:val="22"/>
        </w:rPr>
      </w:pPr>
      <w:r w:rsidRPr="006A337E">
        <w:rPr>
          <w:rFonts w:ascii="Symbol" w:hAnsi="Symbol"/>
          <w:sz w:val="22"/>
          <w:szCs w:val="22"/>
        </w:rPr>
        <w:t></w:t>
      </w:r>
      <w:r w:rsidRPr="006A337E">
        <w:rPr>
          <w:sz w:val="22"/>
          <w:szCs w:val="22"/>
        </w:rPr>
        <w:t>        способом уменьшаемого остатка;</w:t>
      </w:r>
    </w:p>
    <w:p w:rsidR="002A0A59" w:rsidRPr="006A337E" w:rsidRDefault="002A0A59" w:rsidP="002A0A59">
      <w:pPr>
        <w:pStyle w:val="ab"/>
        <w:tabs>
          <w:tab w:val="num" w:pos="1004"/>
        </w:tabs>
        <w:spacing w:before="0" w:beforeAutospacing="0" w:after="0" w:afterAutospacing="0"/>
        <w:ind w:left="300" w:firstLine="450"/>
        <w:jc w:val="both"/>
        <w:rPr>
          <w:sz w:val="22"/>
          <w:szCs w:val="22"/>
        </w:rPr>
      </w:pPr>
      <w:r w:rsidRPr="006A337E">
        <w:rPr>
          <w:rFonts w:ascii="Symbol" w:hAnsi="Symbol"/>
          <w:sz w:val="22"/>
          <w:szCs w:val="22"/>
        </w:rPr>
        <w:t></w:t>
      </w:r>
      <w:r w:rsidRPr="006A337E">
        <w:rPr>
          <w:sz w:val="22"/>
          <w:szCs w:val="22"/>
        </w:rPr>
        <w:t>        способом  списания  стоимости  по  сумме  чисел  лет  срока  полезного использования;</w:t>
      </w:r>
    </w:p>
    <w:p w:rsidR="002A0A59" w:rsidRPr="006A337E" w:rsidRDefault="002A0A59" w:rsidP="002A0A59">
      <w:pPr>
        <w:pStyle w:val="ab"/>
        <w:tabs>
          <w:tab w:val="num" w:pos="1004"/>
        </w:tabs>
        <w:spacing w:before="0" w:beforeAutospacing="0" w:after="0" w:afterAutospacing="0"/>
        <w:ind w:left="300" w:firstLine="450"/>
        <w:jc w:val="both"/>
        <w:rPr>
          <w:sz w:val="22"/>
          <w:szCs w:val="22"/>
        </w:rPr>
      </w:pPr>
      <w:r w:rsidRPr="006A337E">
        <w:rPr>
          <w:rFonts w:ascii="Symbol" w:hAnsi="Symbol"/>
          <w:sz w:val="22"/>
          <w:szCs w:val="22"/>
        </w:rPr>
        <w:t></w:t>
      </w:r>
      <w:r w:rsidRPr="006A337E">
        <w:rPr>
          <w:sz w:val="22"/>
          <w:szCs w:val="22"/>
        </w:rPr>
        <w:t>        способом списания стоимости пропорционально объему продукции (работ);</w:t>
      </w:r>
    </w:p>
    <w:p w:rsidR="002A0A59" w:rsidRPr="006A337E" w:rsidRDefault="002A0A59" w:rsidP="002A0A59">
      <w:pPr>
        <w:pStyle w:val="ab"/>
        <w:tabs>
          <w:tab w:val="num" w:pos="1004"/>
        </w:tabs>
        <w:spacing w:before="0" w:beforeAutospacing="0" w:after="0" w:afterAutospacing="0"/>
        <w:ind w:left="300" w:firstLine="450"/>
        <w:jc w:val="both"/>
        <w:rPr>
          <w:sz w:val="22"/>
          <w:szCs w:val="22"/>
        </w:rPr>
      </w:pPr>
      <w:r w:rsidRPr="006A337E">
        <w:rPr>
          <w:rFonts w:ascii="Symbol" w:hAnsi="Symbol"/>
          <w:sz w:val="22"/>
          <w:szCs w:val="22"/>
        </w:rPr>
        <w:t></w:t>
      </w:r>
      <w:r w:rsidRPr="006A337E">
        <w:rPr>
          <w:sz w:val="22"/>
          <w:szCs w:val="22"/>
        </w:rPr>
        <w:t>        ускоренным методом амортизации (увеличение размера отчислений по линейному способу).</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Применение одного из способов по группе однородных объектов основных сре</w:t>
      </w:r>
      <w:proofErr w:type="gramStart"/>
      <w:r w:rsidRPr="006A337E">
        <w:rPr>
          <w:sz w:val="22"/>
          <w:szCs w:val="22"/>
        </w:rPr>
        <w:t>дств пр</w:t>
      </w:r>
      <w:proofErr w:type="gramEnd"/>
      <w:r w:rsidRPr="006A337E">
        <w:rPr>
          <w:sz w:val="22"/>
          <w:szCs w:val="22"/>
        </w:rPr>
        <w:t>оизводится в течение всего его срока полезного использования.</w:t>
      </w:r>
    </w:p>
    <w:p w:rsidR="002A0A59" w:rsidRPr="006A337E" w:rsidRDefault="002A0A59" w:rsidP="002A0A59">
      <w:pPr>
        <w:pStyle w:val="ab"/>
        <w:spacing w:before="0" w:beforeAutospacing="0" w:after="0" w:afterAutospacing="0"/>
        <w:ind w:firstLine="450"/>
        <w:jc w:val="both"/>
        <w:rPr>
          <w:sz w:val="22"/>
          <w:szCs w:val="22"/>
        </w:rPr>
      </w:pPr>
      <w:r w:rsidRPr="006A337E">
        <w:rPr>
          <w:i/>
          <w:iCs/>
          <w:sz w:val="22"/>
          <w:szCs w:val="22"/>
        </w:rPr>
        <w:t>Линейный способ</w:t>
      </w:r>
      <w:r w:rsidRPr="006A337E">
        <w:rPr>
          <w:sz w:val="22"/>
          <w:szCs w:val="22"/>
        </w:rPr>
        <w:t xml:space="preserve"> относится к </w:t>
      </w:r>
      <w:proofErr w:type="gramStart"/>
      <w:r w:rsidRPr="006A337E">
        <w:rPr>
          <w:sz w:val="22"/>
          <w:szCs w:val="22"/>
        </w:rPr>
        <w:t>самым</w:t>
      </w:r>
      <w:proofErr w:type="gramEnd"/>
      <w:r w:rsidRPr="006A337E">
        <w:rPr>
          <w:sz w:val="22"/>
          <w:szCs w:val="22"/>
        </w:rPr>
        <w:t xml:space="preserve"> распространенным. Суть его в том, что каждый год амортизируется равная часть стоимости данного вида основных средств.</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Ежегодную сумму амортизационных отчислений рассчитывают следующим образом:</w:t>
      </w:r>
    </w:p>
    <w:p w:rsidR="002A0A59" w:rsidRPr="006A337E" w:rsidRDefault="002A0A59" w:rsidP="002A0A59">
      <w:pPr>
        <w:pStyle w:val="a4"/>
        <w:spacing w:before="0" w:beforeAutospacing="0" w:after="0" w:afterAutospacing="0"/>
        <w:ind w:firstLine="450"/>
        <w:jc w:val="center"/>
        <w:rPr>
          <w:sz w:val="22"/>
          <w:szCs w:val="22"/>
        </w:rPr>
      </w:pPr>
      <w:r w:rsidRPr="006A337E">
        <w:rPr>
          <w:noProof/>
          <w:sz w:val="22"/>
          <w:szCs w:val="22"/>
        </w:rPr>
        <w:drawing>
          <wp:inline distT="0" distB="0" distL="0" distR="0">
            <wp:extent cx="909981" cy="390605"/>
            <wp:effectExtent l="19050" t="0" r="0" b="0"/>
            <wp:docPr id="282" name="Рисунок 293" descr="http://yurkovs.narod.ru/Ekolek/Imag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http://yurkovs.narod.ru/Ekolek/Image233.gif"/>
                    <pic:cNvPicPr>
                      <a:picLocks noChangeAspect="1" noChangeArrowheads="1"/>
                    </pic:cNvPicPr>
                  </pic:nvPicPr>
                  <pic:blipFill>
                    <a:blip r:embed="rId11" cstate="print"/>
                    <a:srcRect/>
                    <a:stretch>
                      <a:fillRect/>
                    </a:stretch>
                  </pic:blipFill>
                  <pic:spPr bwMode="auto">
                    <a:xfrm>
                      <a:off x="0" y="0"/>
                      <a:ext cx="909901" cy="390571"/>
                    </a:xfrm>
                    <a:prstGeom prst="rect">
                      <a:avLst/>
                    </a:prstGeom>
                    <a:noFill/>
                    <a:ln w="9525">
                      <a:noFill/>
                      <a:miter lim="800000"/>
                      <a:headEnd/>
                      <a:tailEnd/>
                    </a:ln>
                  </pic:spPr>
                </pic:pic>
              </a:graphicData>
            </a:graphic>
          </wp:inline>
        </w:drawing>
      </w:r>
    </w:p>
    <w:p w:rsidR="002A0A59" w:rsidRPr="006A337E" w:rsidRDefault="002A0A59" w:rsidP="002A0A59">
      <w:pPr>
        <w:pStyle w:val="a4"/>
        <w:spacing w:before="0" w:beforeAutospacing="0" w:after="0" w:afterAutospacing="0"/>
        <w:ind w:firstLine="450"/>
        <w:jc w:val="both"/>
        <w:rPr>
          <w:sz w:val="22"/>
          <w:szCs w:val="22"/>
        </w:rPr>
      </w:pPr>
      <w:r w:rsidRPr="006A337E">
        <w:rPr>
          <w:sz w:val="22"/>
          <w:szCs w:val="22"/>
        </w:rPr>
        <w:t>где</w:t>
      </w:r>
      <w:proofErr w:type="gramStart"/>
      <w:r w:rsidRPr="006A337E">
        <w:rPr>
          <w:sz w:val="22"/>
          <w:szCs w:val="22"/>
        </w:rPr>
        <w:t xml:space="preserve">    </w:t>
      </w:r>
      <w:r w:rsidRPr="006A337E">
        <w:rPr>
          <w:i/>
          <w:sz w:val="22"/>
          <w:szCs w:val="22"/>
        </w:rPr>
        <w:t>А</w:t>
      </w:r>
      <w:proofErr w:type="gramEnd"/>
      <w:r w:rsidRPr="006A337E">
        <w:rPr>
          <w:sz w:val="22"/>
          <w:szCs w:val="22"/>
        </w:rPr>
        <w:t xml:space="preserve"> – ежегодная сумма амортизационных отчислений; </w:t>
      </w:r>
    </w:p>
    <w:p w:rsidR="002A0A59" w:rsidRPr="006A337E" w:rsidRDefault="002A0A59" w:rsidP="002A0A59">
      <w:pPr>
        <w:pStyle w:val="a4"/>
        <w:spacing w:before="0" w:beforeAutospacing="0" w:after="0" w:afterAutospacing="0"/>
        <w:ind w:firstLine="450"/>
        <w:jc w:val="both"/>
        <w:rPr>
          <w:i/>
          <w:sz w:val="22"/>
          <w:szCs w:val="22"/>
        </w:rPr>
      </w:pPr>
      <w:proofErr w:type="spellStart"/>
      <w:r w:rsidRPr="006A337E">
        <w:rPr>
          <w:i/>
          <w:sz w:val="22"/>
          <w:szCs w:val="22"/>
        </w:rPr>
        <w:t>С</w:t>
      </w:r>
      <w:r w:rsidRPr="006A337E">
        <w:rPr>
          <w:i/>
          <w:iCs/>
          <w:sz w:val="22"/>
          <w:szCs w:val="22"/>
          <w:vertAlign w:val="subscript"/>
        </w:rPr>
        <w:t>п</w:t>
      </w:r>
      <w:r w:rsidRPr="006A337E">
        <w:rPr>
          <w:i/>
          <w:sz w:val="22"/>
          <w:szCs w:val="22"/>
          <w:vertAlign w:val="subscript"/>
        </w:rPr>
        <w:t>ерв</w:t>
      </w:r>
      <w:proofErr w:type="spellEnd"/>
      <w:r w:rsidRPr="006A337E">
        <w:rPr>
          <w:i/>
          <w:sz w:val="22"/>
          <w:szCs w:val="22"/>
        </w:rPr>
        <w:t xml:space="preserve"> – </w:t>
      </w:r>
      <w:r w:rsidRPr="006A337E">
        <w:rPr>
          <w:sz w:val="22"/>
          <w:szCs w:val="22"/>
        </w:rPr>
        <w:t>первоначальная стоимость объекта;</w:t>
      </w:r>
      <w:r w:rsidRPr="006A337E">
        <w:rPr>
          <w:i/>
          <w:sz w:val="22"/>
          <w:szCs w:val="22"/>
        </w:rPr>
        <w:t xml:space="preserve">  </w:t>
      </w:r>
    </w:p>
    <w:p w:rsidR="002A0A59" w:rsidRPr="006A337E" w:rsidRDefault="002A0A59" w:rsidP="002A0A59">
      <w:pPr>
        <w:pStyle w:val="a4"/>
        <w:spacing w:before="0" w:beforeAutospacing="0" w:after="0" w:afterAutospacing="0"/>
        <w:ind w:firstLine="450"/>
        <w:jc w:val="both"/>
        <w:rPr>
          <w:sz w:val="22"/>
          <w:szCs w:val="22"/>
        </w:rPr>
      </w:pPr>
      <w:proofErr w:type="gramStart"/>
      <w:r w:rsidRPr="006A337E">
        <w:rPr>
          <w:i/>
          <w:sz w:val="22"/>
          <w:szCs w:val="22"/>
        </w:rPr>
        <w:t>Н</w:t>
      </w:r>
      <w:r w:rsidRPr="006A337E">
        <w:rPr>
          <w:i/>
          <w:sz w:val="22"/>
          <w:szCs w:val="22"/>
          <w:vertAlign w:val="subscript"/>
        </w:rPr>
        <w:t>а</w:t>
      </w:r>
      <w:proofErr w:type="gramEnd"/>
      <w:r w:rsidRPr="006A337E">
        <w:rPr>
          <w:sz w:val="22"/>
          <w:szCs w:val="22"/>
          <w:vertAlign w:val="subscript"/>
        </w:rPr>
        <w:t xml:space="preserve"> </w:t>
      </w:r>
      <w:r w:rsidRPr="006A337E">
        <w:rPr>
          <w:sz w:val="22"/>
          <w:szCs w:val="22"/>
        </w:rPr>
        <w:t>- норма амортизационных отчислений.</w:t>
      </w:r>
    </w:p>
    <w:p w:rsidR="002A0A59" w:rsidRPr="006A337E" w:rsidRDefault="002A0A59" w:rsidP="002A0A59">
      <w:pPr>
        <w:pStyle w:val="21"/>
        <w:spacing w:before="0" w:beforeAutospacing="0" w:after="0" w:afterAutospacing="0"/>
        <w:ind w:firstLine="450"/>
        <w:jc w:val="both"/>
        <w:rPr>
          <w:sz w:val="22"/>
          <w:szCs w:val="22"/>
        </w:rPr>
      </w:pPr>
      <w:r w:rsidRPr="006A337E">
        <w:rPr>
          <w:kern w:val="36"/>
          <w:sz w:val="22"/>
          <w:szCs w:val="22"/>
        </w:rPr>
        <w:t xml:space="preserve"> Например,   предприятие  купило  компьютер.  Стоимость составила  10 000 руб., срок службы  – 5 лет. Таким образом, ежегодно мы будем списывать на амортизацию 10000/5 = 2000 </w:t>
      </w:r>
      <w:proofErr w:type="spellStart"/>
      <w:r w:rsidRPr="006A337E">
        <w:rPr>
          <w:kern w:val="36"/>
          <w:sz w:val="22"/>
          <w:szCs w:val="22"/>
        </w:rPr>
        <w:t>руб</w:t>
      </w:r>
      <w:proofErr w:type="spellEnd"/>
      <w:r w:rsidRPr="006A337E">
        <w:rPr>
          <w:kern w:val="36"/>
          <w:sz w:val="22"/>
          <w:szCs w:val="22"/>
        </w:rPr>
        <w:t>:</w:t>
      </w:r>
    </w:p>
    <w:tbl>
      <w:tblPr>
        <w:tblStyle w:val="a7"/>
        <w:tblW w:w="5000" w:type="pct"/>
        <w:tblInd w:w="48" w:type="dxa"/>
        <w:tblLook w:val="04A0"/>
      </w:tblPr>
      <w:tblGrid>
        <w:gridCol w:w="1496"/>
        <w:gridCol w:w="2884"/>
        <w:gridCol w:w="3418"/>
        <w:gridCol w:w="2884"/>
      </w:tblGrid>
      <w:tr w:rsidR="002A0A59" w:rsidRPr="006A337E" w:rsidTr="002A0A59">
        <w:trPr>
          <w:trHeight w:val="510"/>
        </w:trPr>
        <w:tc>
          <w:tcPr>
            <w:tcW w:w="700" w:type="pct"/>
            <w:hideMark/>
          </w:tcPr>
          <w:p w:rsidR="002A0A59" w:rsidRPr="006A337E" w:rsidRDefault="002A0A59" w:rsidP="002A0A59">
            <w:pPr>
              <w:jc w:val="both"/>
            </w:pPr>
            <w:r w:rsidRPr="006A337E">
              <w:t>Год</w:t>
            </w:r>
          </w:p>
        </w:tc>
        <w:tc>
          <w:tcPr>
            <w:tcW w:w="1350" w:type="pct"/>
            <w:hideMark/>
          </w:tcPr>
          <w:p w:rsidR="002A0A59" w:rsidRPr="006A337E" w:rsidRDefault="002A0A59" w:rsidP="002A0A59">
            <w:pPr>
              <w:jc w:val="both"/>
            </w:pPr>
            <w:r w:rsidRPr="006A337E">
              <w:t>Остаточная стоимость на начало года (руб.)</w:t>
            </w:r>
          </w:p>
        </w:tc>
        <w:tc>
          <w:tcPr>
            <w:tcW w:w="1600" w:type="pct"/>
            <w:hideMark/>
          </w:tcPr>
          <w:p w:rsidR="002A0A59" w:rsidRPr="006A337E" w:rsidRDefault="002A0A59" w:rsidP="002A0A59">
            <w:pPr>
              <w:jc w:val="both"/>
            </w:pPr>
            <w:r w:rsidRPr="006A337E">
              <w:t>Сумма годовой амортизации (руб.)</w:t>
            </w:r>
          </w:p>
        </w:tc>
        <w:tc>
          <w:tcPr>
            <w:tcW w:w="1350" w:type="pct"/>
            <w:hideMark/>
          </w:tcPr>
          <w:p w:rsidR="002A0A59" w:rsidRPr="006A337E" w:rsidRDefault="002A0A59" w:rsidP="002A0A59">
            <w:pPr>
              <w:jc w:val="both"/>
            </w:pPr>
            <w:r w:rsidRPr="006A337E">
              <w:t>Остаточная стоимость на конец года (руб.)</w:t>
            </w:r>
          </w:p>
        </w:tc>
      </w:tr>
      <w:tr w:rsidR="002A0A59" w:rsidRPr="006A337E" w:rsidTr="002A0A59">
        <w:trPr>
          <w:trHeight w:val="240"/>
        </w:trPr>
        <w:tc>
          <w:tcPr>
            <w:tcW w:w="700" w:type="pct"/>
            <w:hideMark/>
          </w:tcPr>
          <w:p w:rsidR="002A0A59" w:rsidRPr="006A337E" w:rsidRDefault="002A0A59" w:rsidP="002A0A59">
            <w:pPr>
              <w:jc w:val="both"/>
            </w:pPr>
            <w:r w:rsidRPr="006A337E">
              <w:rPr>
                <w:kern w:val="36"/>
              </w:rPr>
              <w:t>1</w:t>
            </w:r>
          </w:p>
        </w:tc>
        <w:tc>
          <w:tcPr>
            <w:tcW w:w="1350" w:type="pct"/>
            <w:hideMark/>
          </w:tcPr>
          <w:p w:rsidR="002A0A59" w:rsidRPr="006A337E" w:rsidRDefault="002A0A59" w:rsidP="002A0A59">
            <w:pPr>
              <w:jc w:val="both"/>
            </w:pPr>
            <w:r w:rsidRPr="006A337E">
              <w:rPr>
                <w:kern w:val="36"/>
              </w:rPr>
              <w:t>10 000</w:t>
            </w:r>
          </w:p>
        </w:tc>
        <w:tc>
          <w:tcPr>
            <w:tcW w:w="1600" w:type="pct"/>
            <w:hideMark/>
          </w:tcPr>
          <w:p w:rsidR="002A0A59" w:rsidRPr="006A337E" w:rsidRDefault="002A0A59" w:rsidP="002A0A59">
            <w:pPr>
              <w:jc w:val="both"/>
            </w:pPr>
            <w:r w:rsidRPr="006A337E">
              <w:rPr>
                <w:kern w:val="36"/>
              </w:rPr>
              <w:t>2 000</w:t>
            </w:r>
          </w:p>
        </w:tc>
        <w:tc>
          <w:tcPr>
            <w:tcW w:w="1350" w:type="pct"/>
            <w:hideMark/>
          </w:tcPr>
          <w:p w:rsidR="002A0A59" w:rsidRPr="006A337E" w:rsidRDefault="002A0A59" w:rsidP="002A0A59">
            <w:pPr>
              <w:jc w:val="both"/>
            </w:pPr>
            <w:r w:rsidRPr="006A337E">
              <w:rPr>
                <w:kern w:val="36"/>
              </w:rPr>
              <w:t>8 000</w:t>
            </w:r>
          </w:p>
        </w:tc>
      </w:tr>
      <w:tr w:rsidR="002A0A59" w:rsidRPr="006A337E" w:rsidTr="002A0A59">
        <w:trPr>
          <w:trHeight w:val="255"/>
        </w:trPr>
        <w:tc>
          <w:tcPr>
            <w:tcW w:w="700" w:type="pct"/>
            <w:hideMark/>
          </w:tcPr>
          <w:p w:rsidR="002A0A59" w:rsidRPr="006A337E" w:rsidRDefault="002A0A59" w:rsidP="002A0A59">
            <w:pPr>
              <w:jc w:val="both"/>
            </w:pPr>
            <w:r w:rsidRPr="006A337E">
              <w:rPr>
                <w:kern w:val="36"/>
              </w:rPr>
              <w:t>2</w:t>
            </w:r>
          </w:p>
        </w:tc>
        <w:tc>
          <w:tcPr>
            <w:tcW w:w="1350" w:type="pct"/>
            <w:hideMark/>
          </w:tcPr>
          <w:p w:rsidR="002A0A59" w:rsidRPr="006A337E" w:rsidRDefault="002A0A59" w:rsidP="002A0A59">
            <w:pPr>
              <w:jc w:val="both"/>
            </w:pPr>
            <w:r w:rsidRPr="006A337E">
              <w:rPr>
                <w:kern w:val="36"/>
              </w:rPr>
              <w:t>8 000</w:t>
            </w:r>
          </w:p>
        </w:tc>
        <w:tc>
          <w:tcPr>
            <w:tcW w:w="1600" w:type="pct"/>
            <w:hideMark/>
          </w:tcPr>
          <w:p w:rsidR="002A0A59" w:rsidRPr="006A337E" w:rsidRDefault="002A0A59" w:rsidP="002A0A59">
            <w:pPr>
              <w:jc w:val="both"/>
            </w:pPr>
            <w:r w:rsidRPr="006A337E">
              <w:rPr>
                <w:kern w:val="36"/>
              </w:rPr>
              <w:t>2 000</w:t>
            </w:r>
          </w:p>
        </w:tc>
        <w:tc>
          <w:tcPr>
            <w:tcW w:w="1350" w:type="pct"/>
            <w:hideMark/>
          </w:tcPr>
          <w:p w:rsidR="002A0A59" w:rsidRPr="006A337E" w:rsidRDefault="002A0A59" w:rsidP="002A0A59">
            <w:pPr>
              <w:jc w:val="both"/>
            </w:pPr>
            <w:r w:rsidRPr="006A337E">
              <w:rPr>
                <w:kern w:val="36"/>
              </w:rPr>
              <w:t>6 000</w:t>
            </w:r>
          </w:p>
        </w:tc>
      </w:tr>
      <w:tr w:rsidR="002A0A59" w:rsidRPr="006A337E" w:rsidTr="002A0A59">
        <w:trPr>
          <w:trHeight w:val="225"/>
        </w:trPr>
        <w:tc>
          <w:tcPr>
            <w:tcW w:w="700" w:type="pct"/>
            <w:hideMark/>
          </w:tcPr>
          <w:p w:rsidR="002A0A59" w:rsidRPr="006A337E" w:rsidRDefault="002A0A59" w:rsidP="002A0A59">
            <w:pPr>
              <w:jc w:val="both"/>
            </w:pPr>
            <w:r w:rsidRPr="006A337E">
              <w:rPr>
                <w:kern w:val="36"/>
              </w:rPr>
              <w:t>3</w:t>
            </w:r>
          </w:p>
        </w:tc>
        <w:tc>
          <w:tcPr>
            <w:tcW w:w="1350" w:type="pct"/>
            <w:hideMark/>
          </w:tcPr>
          <w:p w:rsidR="002A0A59" w:rsidRPr="006A337E" w:rsidRDefault="002A0A59" w:rsidP="002A0A59">
            <w:pPr>
              <w:jc w:val="both"/>
            </w:pPr>
            <w:r w:rsidRPr="006A337E">
              <w:rPr>
                <w:kern w:val="36"/>
              </w:rPr>
              <w:t>6 000</w:t>
            </w:r>
          </w:p>
        </w:tc>
        <w:tc>
          <w:tcPr>
            <w:tcW w:w="1600" w:type="pct"/>
            <w:hideMark/>
          </w:tcPr>
          <w:p w:rsidR="002A0A59" w:rsidRPr="006A337E" w:rsidRDefault="002A0A59" w:rsidP="002A0A59">
            <w:pPr>
              <w:jc w:val="both"/>
            </w:pPr>
            <w:r w:rsidRPr="006A337E">
              <w:rPr>
                <w:kern w:val="36"/>
              </w:rPr>
              <w:t>2 000</w:t>
            </w:r>
          </w:p>
        </w:tc>
        <w:tc>
          <w:tcPr>
            <w:tcW w:w="1350" w:type="pct"/>
            <w:hideMark/>
          </w:tcPr>
          <w:p w:rsidR="002A0A59" w:rsidRPr="006A337E" w:rsidRDefault="002A0A59" w:rsidP="002A0A59">
            <w:pPr>
              <w:jc w:val="both"/>
            </w:pPr>
            <w:r w:rsidRPr="006A337E">
              <w:rPr>
                <w:kern w:val="36"/>
              </w:rPr>
              <w:t>4 000</w:t>
            </w:r>
          </w:p>
        </w:tc>
      </w:tr>
      <w:tr w:rsidR="002A0A59" w:rsidRPr="006A337E" w:rsidTr="002A0A59">
        <w:trPr>
          <w:trHeight w:val="255"/>
        </w:trPr>
        <w:tc>
          <w:tcPr>
            <w:tcW w:w="700" w:type="pct"/>
            <w:hideMark/>
          </w:tcPr>
          <w:p w:rsidR="002A0A59" w:rsidRPr="006A337E" w:rsidRDefault="002A0A59" w:rsidP="002A0A59">
            <w:pPr>
              <w:jc w:val="both"/>
            </w:pPr>
            <w:r w:rsidRPr="006A337E">
              <w:rPr>
                <w:kern w:val="36"/>
              </w:rPr>
              <w:t>4</w:t>
            </w:r>
          </w:p>
        </w:tc>
        <w:tc>
          <w:tcPr>
            <w:tcW w:w="1350" w:type="pct"/>
            <w:hideMark/>
          </w:tcPr>
          <w:p w:rsidR="002A0A59" w:rsidRPr="006A337E" w:rsidRDefault="002A0A59" w:rsidP="002A0A59">
            <w:pPr>
              <w:jc w:val="both"/>
            </w:pPr>
            <w:r w:rsidRPr="006A337E">
              <w:rPr>
                <w:kern w:val="36"/>
              </w:rPr>
              <w:t>4 000</w:t>
            </w:r>
          </w:p>
        </w:tc>
        <w:tc>
          <w:tcPr>
            <w:tcW w:w="1600" w:type="pct"/>
            <w:hideMark/>
          </w:tcPr>
          <w:p w:rsidR="002A0A59" w:rsidRPr="006A337E" w:rsidRDefault="002A0A59" w:rsidP="002A0A59">
            <w:pPr>
              <w:jc w:val="both"/>
            </w:pPr>
            <w:r w:rsidRPr="006A337E">
              <w:rPr>
                <w:kern w:val="36"/>
              </w:rPr>
              <w:t>2 000</w:t>
            </w:r>
          </w:p>
        </w:tc>
        <w:tc>
          <w:tcPr>
            <w:tcW w:w="1350" w:type="pct"/>
            <w:hideMark/>
          </w:tcPr>
          <w:p w:rsidR="002A0A59" w:rsidRPr="006A337E" w:rsidRDefault="002A0A59" w:rsidP="002A0A59">
            <w:pPr>
              <w:jc w:val="both"/>
            </w:pPr>
            <w:r w:rsidRPr="006A337E">
              <w:rPr>
                <w:kern w:val="36"/>
              </w:rPr>
              <w:t>2 000</w:t>
            </w:r>
          </w:p>
        </w:tc>
      </w:tr>
      <w:tr w:rsidR="002A0A59" w:rsidRPr="006A337E" w:rsidTr="002A0A59">
        <w:trPr>
          <w:trHeight w:val="255"/>
        </w:trPr>
        <w:tc>
          <w:tcPr>
            <w:tcW w:w="700" w:type="pct"/>
            <w:hideMark/>
          </w:tcPr>
          <w:p w:rsidR="002A0A59" w:rsidRPr="006A337E" w:rsidRDefault="002A0A59" w:rsidP="002A0A59">
            <w:pPr>
              <w:jc w:val="both"/>
            </w:pPr>
            <w:r w:rsidRPr="006A337E">
              <w:rPr>
                <w:kern w:val="36"/>
              </w:rPr>
              <w:t>5</w:t>
            </w:r>
          </w:p>
        </w:tc>
        <w:tc>
          <w:tcPr>
            <w:tcW w:w="1350" w:type="pct"/>
            <w:hideMark/>
          </w:tcPr>
          <w:p w:rsidR="002A0A59" w:rsidRPr="006A337E" w:rsidRDefault="002A0A59" w:rsidP="002A0A59">
            <w:pPr>
              <w:jc w:val="both"/>
            </w:pPr>
            <w:r w:rsidRPr="006A337E">
              <w:rPr>
                <w:kern w:val="36"/>
              </w:rPr>
              <w:t>2 000</w:t>
            </w:r>
          </w:p>
        </w:tc>
        <w:tc>
          <w:tcPr>
            <w:tcW w:w="1600" w:type="pct"/>
            <w:hideMark/>
          </w:tcPr>
          <w:p w:rsidR="002A0A59" w:rsidRPr="006A337E" w:rsidRDefault="002A0A59" w:rsidP="002A0A59">
            <w:pPr>
              <w:jc w:val="both"/>
            </w:pPr>
            <w:r w:rsidRPr="006A337E">
              <w:rPr>
                <w:kern w:val="36"/>
              </w:rPr>
              <w:t>2 000</w:t>
            </w:r>
          </w:p>
        </w:tc>
        <w:tc>
          <w:tcPr>
            <w:tcW w:w="1350" w:type="pct"/>
            <w:hideMark/>
          </w:tcPr>
          <w:p w:rsidR="002A0A59" w:rsidRPr="006A337E" w:rsidRDefault="002A0A59" w:rsidP="002A0A59">
            <w:pPr>
              <w:jc w:val="both"/>
            </w:pPr>
            <w:r w:rsidRPr="006A337E">
              <w:rPr>
                <w:kern w:val="36"/>
              </w:rPr>
              <w:t>0</w:t>
            </w:r>
          </w:p>
        </w:tc>
      </w:tr>
    </w:tbl>
    <w:p w:rsidR="002A0A59" w:rsidRPr="006A337E" w:rsidRDefault="002A0A59" w:rsidP="002A0A59">
      <w:pPr>
        <w:pStyle w:val="21"/>
        <w:spacing w:before="0" w:beforeAutospacing="0" w:after="0" w:afterAutospacing="0"/>
        <w:ind w:firstLine="450"/>
        <w:jc w:val="both"/>
        <w:rPr>
          <w:sz w:val="22"/>
          <w:szCs w:val="22"/>
        </w:rPr>
      </w:pPr>
      <w:r w:rsidRPr="006A337E">
        <w:rPr>
          <w:kern w:val="36"/>
          <w:sz w:val="22"/>
          <w:szCs w:val="22"/>
        </w:rPr>
        <w:t>Нужно отметить следующее. Если остаточная</w:t>
      </w:r>
      <w:r w:rsidRPr="006A337E">
        <w:rPr>
          <w:sz w:val="22"/>
          <w:szCs w:val="22"/>
        </w:rPr>
        <w:t xml:space="preserve"> стоимость актива равна нулю, то это не означает, цена компьютера стала равной нулю. Этот компьютер </w:t>
      </w:r>
      <w:proofErr w:type="gramStart"/>
      <w:r w:rsidRPr="006A337E">
        <w:rPr>
          <w:sz w:val="22"/>
          <w:szCs w:val="22"/>
        </w:rPr>
        <w:t>может</w:t>
      </w:r>
      <w:proofErr w:type="gramEnd"/>
      <w:r w:rsidRPr="006A337E">
        <w:rPr>
          <w:sz w:val="22"/>
          <w:szCs w:val="22"/>
        </w:rPr>
        <w:t xml:space="preserve"> имеет реальную стоимость, находиться в рабочем состоянии и прослужить ещё не один год. Нулевая остаточная стоимость данного компьютера означает только то, что предприятие полностью компенсировало затраты на его приобретение (</w:t>
      </w:r>
      <w:hyperlink r:id="rId12" w:history="1">
        <w:r w:rsidRPr="008765C4">
          <w:rPr>
            <w:rStyle w:val="aa"/>
            <w:color w:val="auto"/>
            <w:sz w:val="22"/>
            <w:szCs w:val="22"/>
            <w:u w:val="none"/>
          </w:rPr>
          <w:t xml:space="preserve">рис. </w:t>
        </w:r>
        <w:r w:rsidR="008765C4" w:rsidRPr="008765C4">
          <w:rPr>
            <w:rStyle w:val="aa"/>
            <w:color w:val="auto"/>
            <w:sz w:val="22"/>
            <w:szCs w:val="22"/>
            <w:u w:val="none"/>
          </w:rPr>
          <w:t>2</w:t>
        </w:r>
      </w:hyperlink>
      <w:r w:rsidRPr="006A337E">
        <w:rPr>
          <w:sz w:val="22"/>
          <w:szCs w:val="22"/>
        </w:rPr>
        <w:t>).</w:t>
      </w:r>
    </w:p>
    <w:p w:rsidR="002A0A59" w:rsidRPr="006A337E" w:rsidRDefault="002A0A59" w:rsidP="002A0A59">
      <w:pPr>
        <w:pStyle w:val="21"/>
        <w:spacing w:before="0" w:beforeAutospacing="0" w:after="0" w:afterAutospacing="0"/>
        <w:ind w:firstLine="450"/>
        <w:jc w:val="center"/>
        <w:rPr>
          <w:sz w:val="22"/>
          <w:szCs w:val="22"/>
        </w:rPr>
      </w:pPr>
      <w:r w:rsidRPr="006A337E">
        <w:rPr>
          <w:noProof/>
          <w:sz w:val="22"/>
          <w:szCs w:val="22"/>
        </w:rPr>
        <w:lastRenderedPageBreak/>
        <w:drawing>
          <wp:inline distT="0" distB="0" distL="0" distR="0">
            <wp:extent cx="4305544" cy="1755648"/>
            <wp:effectExtent l="19050" t="0" r="0" b="0"/>
            <wp:docPr id="283" name="Рисунок 294" descr="http://yurkovs.narod.ru/Ekolek/Image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http://yurkovs.narod.ru/Ekolek/Image234.gif"/>
                    <pic:cNvPicPr>
                      <a:picLocks noChangeAspect="1" noChangeArrowheads="1"/>
                    </pic:cNvPicPr>
                  </pic:nvPicPr>
                  <pic:blipFill>
                    <a:blip r:embed="rId13" cstate="print"/>
                    <a:srcRect/>
                    <a:stretch>
                      <a:fillRect/>
                    </a:stretch>
                  </pic:blipFill>
                  <pic:spPr bwMode="auto">
                    <a:xfrm>
                      <a:off x="0" y="0"/>
                      <a:ext cx="4305789" cy="1755748"/>
                    </a:xfrm>
                    <a:prstGeom prst="rect">
                      <a:avLst/>
                    </a:prstGeom>
                    <a:noFill/>
                    <a:ln w="9525">
                      <a:noFill/>
                      <a:miter lim="800000"/>
                      <a:headEnd/>
                      <a:tailEnd/>
                    </a:ln>
                  </pic:spPr>
                </pic:pic>
              </a:graphicData>
            </a:graphic>
          </wp:inline>
        </w:drawing>
      </w:r>
    </w:p>
    <w:p w:rsidR="008765C4" w:rsidRDefault="008765C4" w:rsidP="008765C4">
      <w:pPr>
        <w:pStyle w:val="ab"/>
        <w:spacing w:before="0" w:beforeAutospacing="0" w:after="0" w:afterAutospacing="0"/>
        <w:ind w:firstLine="450"/>
        <w:jc w:val="center"/>
        <w:rPr>
          <w:sz w:val="22"/>
          <w:szCs w:val="22"/>
        </w:rPr>
      </w:pPr>
      <w:r>
        <w:rPr>
          <w:sz w:val="22"/>
          <w:szCs w:val="22"/>
        </w:rPr>
        <w:t>Рисунок 2 – Графики при линейном способе начисления амортизации</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Линейный способ целесообразно применять для тех видов  основных средств, где время, а не устаревание (моральный износ) является основным фактором, ограничивающим срок службы.</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 xml:space="preserve">При </w:t>
      </w:r>
      <w:r w:rsidRPr="006A337E">
        <w:rPr>
          <w:bCs/>
          <w:i/>
          <w:iCs/>
          <w:sz w:val="22"/>
          <w:szCs w:val="22"/>
        </w:rPr>
        <w:t>способе уменьшаемого остатка</w:t>
      </w:r>
      <w:r w:rsidRPr="006A337E">
        <w:rPr>
          <w:b/>
          <w:sz w:val="22"/>
          <w:szCs w:val="22"/>
        </w:rPr>
        <w:t xml:space="preserve"> </w:t>
      </w:r>
      <w:r w:rsidRPr="006A337E">
        <w:rPr>
          <w:sz w:val="22"/>
          <w:szCs w:val="22"/>
        </w:rPr>
        <w:t>годовая сумма амортизационных отчислений определяется исходя из остаточной стоимости объекта основных средств на начало отчетного года и нормы амортизации, исчисленной на основании срока полезного использования этого объекта:</w:t>
      </w:r>
    </w:p>
    <w:p w:rsidR="002A0A59" w:rsidRPr="006A337E" w:rsidRDefault="002A0A59" w:rsidP="002A0A59">
      <w:pPr>
        <w:pStyle w:val="ab"/>
        <w:spacing w:before="0" w:beforeAutospacing="0" w:after="0" w:afterAutospacing="0"/>
        <w:ind w:firstLine="450"/>
        <w:jc w:val="center"/>
        <w:rPr>
          <w:sz w:val="22"/>
          <w:szCs w:val="22"/>
        </w:rPr>
      </w:pPr>
      <w:r w:rsidRPr="006A337E">
        <w:rPr>
          <w:noProof/>
          <w:sz w:val="22"/>
          <w:szCs w:val="22"/>
        </w:rPr>
        <w:drawing>
          <wp:inline distT="0" distB="0" distL="0" distR="0">
            <wp:extent cx="963451" cy="339873"/>
            <wp:effectExtent l="19050" t="0" r="0" b="0"/>
            <wp:docPr id="284" name="Рисунок 295" descr="http://yurkovs.narod.ru/Ekolek/Imag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http://yurkovs.narod.ru/Ekolek/Image235.gif"/>
                    <pic:cNvPicPr>
                      <a:picLocks noChangeAspect="1" noChangeArrowheads="1"/>
                    </pic:cNvPicPr>
                  </pic:nvPicPr>
                  <pic:blipFill>
                    <a:blip r:embed="rId14" cstate="print"/>
                    <a:srcRect/>
                    <a:stretch>
                      <a:fillRect/>
                    </a:stretch>
                  </pic:blipFill>
                  <pic:spPr bwMode="auto">
                    <a:xfrm>
                      <a:off x="0" y="0"/>
                      <a:ext cx="962941" cy="339693"/>
                    </a:xfrm>
                    <a:prstGeom prst="rect">
                      <a:avLst/>
                    </a:prstGeom>
                    <a:noFill/>
                    <a:ln w="9525">
                      <a:noFill/>
                      <a:miter lim="800000"/>
                      <a:headEnd/>
                      <a:tailEnd/>
                    </a:ln>
                  </pic:spPr>
                </pic:pic>
              </a:graphicData>
            </a:graphic>
          </wp:inline>
        </w:drawing>
      </w:r>
    </w:p>
    <w:p w:rsidR="002A0A59" w:rsidRPr="006A337E" w:rsidRDefault="002A0A59" w:rsidP="002A0A59">
      <w:pPr>
        <w:pStyle w:val="ab"/>
        <w:spacing w:before="0" w:beforeAutospacing="0" w:after="0" w:afterAutospacing="0"/>
        <w:ind w:firstLine="450"/>
        <w:jc w:val="both"/>
        <w:rPr>
          <w:i/>
          <w:sz w:val="22"/>
          <w:szCs w:val="22"/>
        </w:rPr>
      </w:pPr>
      <w:r w:rsidRPr="006A337E">
        <w:rPr>
          <w:sz w:val="22"/>
          <w:szCs w:val="22"/>
        </w:rPr>
        <w:t xml:space="preserve">где  </w:t>
      </w:r>
      <w:proofErr w:type="spellStart"/>
      <w:proofErr w:type="gramStart"/>
      <w:r w:rsidRPr="006A337E">
        <w:rPr>
          <w:i/>
          <w:sz w:val="22"/>
          <w:szCs w:val="22"/>
        </w:rPr>
        <w:t>С</w:t>
      </w:r>
      <w:r w:rsidRPr="006A337E">
        <w:rPr>
          <w:i/>
          <w:sz w:val="22"/>
          <w:szCs w:val="22"/>
          <w:vertAlign w:val="subscript"/>
        </w:rPr>
        <w:t>ост</w:t>
      </w:r>
      <w:proofErr w:type="spellEnd"/>
      <w:proofErr w:type="gramEnd"/>
      <w:r w:rsidRPr="006A337E">
        <w:rPr>
          <w:sz w:val="22"/>
          <w:szCs w:val="22"/>
        </w:rPr>
        <w:t xml:space="preserve"> – остаточная стоимость объекта;</w:t>
      </w:r>
      <w:r w:rsidRPr="006A337E">
        <w:rPr>
          <w:i/>
          <w:sz w:val="22"/>
          <w:szCs w:val="22"/>
        </w:rPr>
        <w:t xml:space="preserve">  </w:t>
      </w:r>
    </w:p>
    <w:p w:rsidR="002A0A59" w:rsidRPr="006A337E" w:rsidRDefault="002A0A59" w:rsidP="002A0A59">
      <w:pPr>
        <w:pStyle w:val="ab"/>
        <w:spacing w:before="0" w:beforeAutospacing="0" w:after="0" w:afterAutospacing="0"/>
        <w:ind w:firstLine="450"/>
        <w:jc w:val="both"/>
        <w:rPr>
          <w:i/>
          <w:sz w:val="22"/>
          <w:szCs w:val="22"/>
        </w:rPr>
      </w:pPr>
      <w:proofErr w:type="gramStart"/>
      <w:r w:rsidRPr="006A337E">
        <w:rPr>
          <w:i/>
          <w:sz w:val="22"/>
          <w:szCs w:val="22"/>
        </w:rPr>
        <w:t>к</w:t>
      </w:r>
      <w:proofErr w:type="gramEnd"/>
      <w:r w:rsidRPr="006A337E">
        <w:rPr>
          <w:i/>
          <w:sz w:val="22"/>
          <w:szCs w:val="22"/>
        </w:rPr>
        <w:t xml:space="preserve"> </w:t>
      </w:r>
      <w:r w:rsidRPr="006A337E">
        <w:rPr>
          <w:sz w:val="22"/>
          <w:szCs w:val="22"/>
        </w:rPr>
        <w:t>–</w:t>
      </w:r>
      <w:r w:rsidRPr="006A337E">
        <w:rPr>
          <w:i/>
          <w:sz w:val="22"/>
          <w:szCs w:val="22"/>
        </w:rPr>
        <w:t xml:space="preserve"> </w:t>
      </w:r>
      <w:r w:rsidRPr="006A337E">
        <w:rPr>
          <w:sz w:val="22"/>
          <w:szCs w:val="22"/>
        </w:rPr>
        <w:t>коэффициент ускорения;</w:t>
      </w:r>
      <w:r w:rsidRPr="006A337E">
        <w:rPr>
          <w:i/>
          <w:sz w:val="22"/>
          <w:szCs w:val="22"/>
        </w:rPr>
        <w:t xml:space="preserve">       </w:t>
      </w:r>
    </w:p>
    <w:p w:rsidR="002A0A59" w:rsidRPr="006A337E" w:rsidRDefault="002A0A59" w:rsidP="002A0A59">
      <w:pPr>
        <w:pStyle w:val="ab"/>
        <w:spacing w:before="0" w:beforeAutospacing="0" w:after="0" w:afterAutospacing="0"/>
        <w:ind w:firstLine="450"/>
        <w:jc w:val="both"/>
        <w:rPr>
          <w:sz w:val="22"/>
          <w:szCs w:val="22"/>
        </w:rPr>
      </w:pPr>
      <w:r w:rsidRPr="006A337E">
        <w:rPr>
          <w:i/>
          <w:sz w:val="22"/>
          <w:szCs w:val="22"/>
        </w:rPr>
        <w:t xml:space="preserve"> </w:t>
      </w:r>
      <w:proofErr w:type="gramStart"/>
      <w:r w:rsidRPr="006A337E">
        <w:rPr>
          <w:i/>
          <w:sz w:val="22"/>
          <w:szCs w:val="22"/>
        </w:rPr>
        <w:t>Н</w:t>
      </w:r>
      <w:r w:rsidRPr="006A337E">
        <w:rPr>
          <w:i/>
          <w:sz w:val="22"/>
          <w:szCs w:val="22"/>
          <w:vertAlign w:val="subscript"/>
        </w:rPr>
        <w:t>а</w:t>
      </w:r>
      <w:proofErr w:type="gramEnd"/>
      <w:r w:rsidRPr="006A337E">
        <w:rPr>
          <w:sz w:val="22"/>
          <w:szCs w:val="22"/>
        </w:rPr>
        <w:t xml:space="preserve"> – </w:t>
      </w:r>
      <w:proofErr w:type="gramStart"/>
      <w:r w:rsidRPr="006A337E">
        <w:rPr>
          <w:sz w:val="22"/>
          <w:szCs w:val="22"/>
        </w:rPr>
        <w:t>норма</w:t>
      </w:r>
      <w:proofErr w:type="gramEnd"/>
      <w:r w:rsidRPr="006A337E">
        <w:rPr>
          <w:sz w:val="22"/>
          <w:szCs w:val="22"/>
        </w:rPr>
        <w:t xml:space="preserve"> амортизации для данного объекта.</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 </w:t>
      </w:r>
      <w:r w:rsidRPr="006A337E">
        <w:rPr>
          <w:kern w:val="36"/>
          <w:sz w:val="22"/>
          <w:szCs w:val="22"/>
        </w:rPr>
        <w:t>Например,  предприятие  купило  станок,  стоимость которого равна  120 000 руб., срок службы составляет 8 лет. Коэффициент ускорения равен 2. Таким  образом,  годовая  сумма амортизации составит с учётом ускорения 25 % (100%:8×2). Расчет амортизации представлен в таблице:</w:t>
      </w:r>
      <w:r w:rsidRPr="006A337E">
        <w:rPr>
          <w:sz w:val="22"/>
          <w:szCs w:val="22"/>
        </w:rPr>
        <w:t xml:space="preserve"> </w:t>
      </w:r>
    </w:p>
    <w:tbl>
      <w:tblPr>
        <w:tblStyle w:val="a7"/>
        <w:tblW w:w="10456" w:type="dxa"/>
        <w:tblLook w:val="04A0"/>
      </w:tblPr>
      <w:tblGrid>
        <w:gridCol w:w="652"/>
        <w:gridCol w:w="2352"/>
        <w:gridCol w:w="1706"/>
        <w:gridCol w:w="2911"/>
        <w:gridCol w:w="2835"/>
      </w:tblGrid>
      <w:tr w:rsidR="002A0A59" w:rsidRPr="006A337E" w:rsidTr="006A337E">
        <w:trPr>
          <w:trHeight w:val="225"/>
        </w:trPr>
        <w:tc>
          <w:tcPr>
            <w:tcW w:w="652" w:type="dxa"/>
            <w:hideMark/>
          </w:tcPr>
          <w:p w:rsidR="002A0A59" w:rsidRPr="006A337E" w:rsidRDefault="002A0A59" w:rsidP="002A0A59">
            <w:pPr>
              <w:pStyle w:val="a4"/>
              <w:spacing w:before="0" w:beforeAutospacing="0" w:after="0" w:afterAutospacing="0"/>
              <w:jc w:val="both"/>
              <w:rPr>
                <w:sz w:val="22"/>
                <w:szCs w:val="22"/>
              </w:rPr>
            </w:pPr>
            <w:r w:rsidRPr="006A337E">
              <w:rPr>
                <w:kern w:val="36"/>
                <w:sz w:val="22"/>
                <w:szCs w:val="22"/>
              </w:rPr>
              <w:t>Год</w:t>
            </w:r>
          </w:p>
        </w:tc>
        <w:tc>
          <w:tcPr>
            <w:tcW w:w="2352" w:type="dxa"/>
            <w:hideMark/>
          </w:tcPr>
          <w:p w:rsidR="002A0A59" w:rsidRPr="006A337E" w:rsidRDefault="002A0A59" w:rsidP="002A0A59">
            <w:pPr>
              <w:pStyle w:val="a4"/>
              <w:spacing w:before="0" w:beforeAutospacing="0" w:after="0" w:afterAutospacing="0"/>
              <w:jc w:val="both"/>
              <w:rPr>
                <w:sz w:val="22"/>
                <w:szCs w:val="22"/>
              </w:rPr>
            </w:pPr>
            <w:r w:rsidRPr="006A337E">
              <w:rPr>
                <w:kern w:val="36"/>
                <w:sz w:val="22"/>
                <w:szCs w:val="22"/>
              </w:rPr>
              <w:t>Остаточная стоимость на начало года (руб.)</w:t>
            </w:r>
          </w:p>
        </w:tc>
        <w:tc>
          <w:tcPr>
            <w:tcW w:w="1706" w:type="dxa"/>
            <w:hideMark/>
          </w:tcPr>
          <w:p w:rsidR="002A0A59" w:rsidRPr="006A337E" w:rsidRDefault="002A0A59" w:rsidP="002A0A59">
            <w:pPr>
              <w:pStyle w:val="a4"/>
              <w:spacing w:before="0" w:beforeAutospacing="0" w:after="0" w:afterAutospacing="0"/>
              <w:jc w:val="both"/>
              <w:rPr>
                <w:sz w:val="22"/>
                <w:szCs w:val="22"/>
              </w:rPr>
            </w:pPr>
            <w:r w:rsidRPr="006A337E">
              <w:rPr>
                <w:kern w:val="36"/>
                <w:sz w:val="22"/>
                <w:szCs w:val="22"/>
              </w:rPr>
              <w:t>Норма амортизации, %</w:t>
            </w:r>
          </w:p>
        </w:tc>
        <w:tc>
          <w:tcPr>
            <w:tcW w:w="2911" w:type="dxa"/>
            <w:hideMark/>
          </w:tcPr>
          <w:p w:rsidR="002A0A59" w:rsidRPr="006A337E" w:rsidRDefault="002A0A59" w:rsidP="002A0A59">
            <w:pPr>
              <w:pStyle w:val="a4"/>
              <w:spacing w:before="0" w:beforeAutospacing="0" w:after="0" w:afterAutospacing="0"/>
              <w:jc w:val="both"/>
              <w:rPr>
                <w:sz w:val="22"/>
                <w:szCs w:val="22"/>
              </w:rPr>
            </w:pPr>
            <w:r w:rsidRPr="006A337E">
              <w:rPr>
                <w:sz w:val="22"/>
                <w:szCs w:val="22"/>
              </w:rPr>
              <w:t>Сумма годовой амортизации (руб.)</w:t>
            </w:r>
          </w:p>
        </w:tc>
        <w:tc>
          <w:tcPr>
            <w:tcW w:w="2835" w:type="dxa"/>
            <w:hideMark/>
          </w:tcPr>
          <w:p w:rsidR="002A0A59" w:rsidRPr="006A337E" w:rsidRDefault="002A0A59" w:rsidP="002A0A59">
            <w:pPr>
              <w:pStyle w:val="a4"/>
              <w:spacing w:before="0" w:beforeAutospacing="0" w:after="0" w:afterAutospacing="0"/>
              <w:jc w:val="both"/>
              <w:rPr>
                <w:sz w:val="22"/>
                <w:szCs w:val="22"/>
              </w:rPr>
            </w:pPr>
            <w:r w:rsidRPr="006A337E">
              <w:rPr>
                <w:kern w:val="36"/>
                <w:sz w:val="22"/>
                <w:szCs w:val="22"/>
              </w:rPr>
              <w:t>Остаточная стоимость на конец года (руб.)</w:t>
            </w:r>
          </w:p>
        </w:tc>
      </w:tr>
      <w:tr w:rsidR="002A0A59" w:rsidRPr="006A337E" w:rsidTr="006A337E">
        <w:trPr>
          <w:trHeight w:val="225"/>
        </w:trPr>
        <w:tc>
          <w:tcPr>
            <w:tcW w:w="6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1</w:t>
            </w:r>
          </w:p>
        </w:tc>
        <w:tc>
          <w:tcPr>
            <w:tcW w:w="23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120000</w:t>
            </w:r>
          </w:p>
        </w:tc>
        <w:tc>
          <w:tcPr>
            <w:tcW w:w="1706"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25</w:t>
            </w:r>
          </w:p>
        </w:tc>
        <w:tc>
          <w:tcPr>
            <w:tcW w:w="2911"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30000</w:t>
            </w:r>
          </w:p>
        </w:tc>
        <w:tc>
          <w:tcPr>
            <w:tcW w:w="2835"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90000</w:t>
            </w:r>
          </w:p>
        </w:tc>
      </w:tr>
      <w:tr w:rsidR="002A0A59" w:rsidRPr="006A337E" w:rsidTr="006A337E">
        <w:trPr>
          <w:trHeight w:val="225"/>
        </w:trPr>
        <w:tc>
          <w:tcPr>
            <w:tcW w:w="6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w:t>
            </w:r>
          </w:p>
        </w:tc>
        <w:tc>
          <w:tcPr>
            <w:tcW w:w="23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90000</w:t>
            </w:r>
          </w:p>
        </w:tc>
        <w:tc>
          <w:tcPr>
            <w:tcW w:w="1706"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25</w:t>
            </w:r>
          </w:p>
        </w:tc>
        <w:tc>
          <w:tcPr>
            <w:tcW w:w="2911"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22500</w:t>
            </w:r>
          </w:p>
        </w:tc>
        <w:tc>
          <w:tcPr>
            <w:tcW w:w="2835"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67500</w:t>
            </w:r>
          </w:p>
        </w:tc>
      </w:tr>
      <w:tr w:rsidR="002A0A59" w:rsidRPr="006A337E" w:rsidTr="006A337E">
        <w:trPr>
          <w:trHeight w:val="225"/>
        </w:trPr>
        <w:tc>
          <w:tcPr>
            <w:tcW w:w="6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 xml:space="preserve">3  </w:t>
            </w:r>
          </w:p>
        </w:tc>
        <w:tc>
          <w:tcPr>
            <w:tcW w:w="23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67500</w:t>
            </w:r>
          </w:p>
        </w:tc>
        <w:tc>
          <w:tcPr>
            <w:tcW w:w="1706"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25</w:t>
            </w:r>
          </w:p>
        </w:tc>
        <w:tc>
          <w:tcPr>
            <w:tcW w:w="2911"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16875</w:t>
            </w:r>
          </w:p>
        </w:tc>
        <w:tc>
          <w:tcPr>
            <w:tcW w:w="2835"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50625</w:t>
            </w:r>
          </w:p>
        </w:tc>
      </w:tr>
      <w:tr w:rsidR="002A0A59" w:rsidRPr="006A337E" w:rsidTr="006A337E">
        <w:trPr>
          <w:trHeight w:val="225"/>
        </w:trPr>
        <w:tc>
          <w:tcPr>
            <w:tcW w:w="6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4</w:t>
            </w:r>
          </w:p>
        </w:tc>
        <w:tc>
          <w:tcPr>
            <w:tcW w:w="23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50625</w:t>
            </w:r>
          </w:p>
        </w:tc>
        <w:tc>
          <w:tcPr>
            <w:tcW w:w="1706"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25</w:t>
            </w:r>
          </w:p>
        </w:tc>
        <w:tc>
          <w:tcPr>
            <w:tcW w:w="2911"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12656</w:t>
            </w:r>
          </w:p>
        </w:tc>
        <w:tc>
          <w:tcPr>
            <w:tcW w:w="2835"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37969</w:t>
            </w:r>
          </w:p>
        </w:tc>
      </w:tr>
      <w:tr w:rsidR="002A0A59" w:rsidRPr="006A337E" w:rsidTr="006A337E">
        <w:trPr>
          <w:trHeight w:val="225"/>
        </w:trPr>
        <w:tc>
          <w:tcPr>
            <w:tcW w:w="6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5</w:t>
            </w:r>
          </w:p>
        </w:tc>
        <w:tc>
          <w:tcPr>
            <w:tcW w:w="23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37969</w:t>
            </w:r>
          </w:p>
        </w:tc>
        <w:tc>
          <w:tcPr>
            <w:tcW w:w="1706"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25</w:t>
            </w:r>
          </w:p>
        </w:tc>
        <w:tc>
          <w:tcPr>
            <w:tcW w:w="2911"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9492</w:t>
            </w:r>
          </w:p>
        </w:tc>
        <w:tc>
          <w:tcPr>
            <w:tcW w:w="2835"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28477</w:t>
            </w:r>
          </w:p>
        </w:tc>
      </w:tr>
      <w:tr w:rsidR="002A0A59" w:rsidRPr="006A337E" w:rsidTr="006A337E">
        <w:trPr>
          <w:trHeight w:val="225"/>
        </w:trPr>
        <w:tc>
          <w:tcPr>
            <w:tcW w:w="6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6</w:t>
            </w:r>
          </w:p>
        </w:tc>
        <w:tc>
          <w:tcPr>
            <w:tcW w:w="23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28477</w:t>
            </w:r>
          </w:p>
        </w:tc>
        <w:tc>
          <w:tcPr>
            <w:tcW w:w="1706"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25</w:t>
            </w:r>
          </w:p>
        </w:tc>
        <w:tc>
          <w:tcPr>
            <w:tcW w:w="2911"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7119</w:t>
            </w:r>
          </w:p>
        </w:tc>
        <w:tc>
          <w:tcPr>
            <w:tcW w:w="2835"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21357</w:t>
            </w:r>
          </w:p>
        </w:tc>
      </w:tr>
      <w:tr w:rsidR="002A0A59" w:rsidRPr="006A337E" w:rsidTr="006A337E">
        <w:trPr>
          <w:trHeight w:val="225"/>
        </w:trPr>
        <w:tc>
          <w:tcPr>
            <w:tcW w:w="6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7</w:t>
            </w:r>
          </w:p>
        </w:tc>
        <w:tc>
          <w:tcPr>
            <w:tcW w:w="23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21357</w:t>
            </w:r>
          </w:p>
        </w:tc>
        <w:tc>
          <w:tcPr>
            <w:tcW w:w="1706"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25</w:t>
            </w:r>
          </w:p>
        </w:tc>
        <w:tc>
          <w:tcPr>
            <w:tcW w:w="2911"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5339</w:t>
            </w:r>
          </w:p>
        </w:tc>
        <w:tc>
          <w:tcPr>
            <w:tcW w:w="2835"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16018</w:t>
            </w:r>
          </w:p>
        </w:tc>
      </w:tr>
      <w:tr w:rsidR="002A0A59" w:rsidRPr="006A337E" w:rsidTr="006A337E">
        <w:trPr>
          <w:trHeight w:val="225"/>
        </w:trPr>
        <w:tc>
          <w:tcPr>
            <w:tcW w:w="6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8</w:t>
            </w:r>
          </w:p>
        </w:tc>
        <w:tc>
          <w:tcPr>
            <w:tcW w:w="2352"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16018</w:t>
            </w:r>
          </w:p>
        </w:tc>
        <w:tc>
          <w:tcPr>
            <w:tcW w:w="1706"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25</w:t>
            </w:r>
          </w:p>
        </w:tc>
        <w:tc>
          <w:tcPr>
            <w:tcW w:w="2911"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4005</w:t>
            </w:r>
          </w:p>
        </w:tc>
        <w:tc>
          <w:tcPr>
            <w:tcW w:w="2835" w:type="dxa"/>
            <w:hideMark/>
          </w:tcPr>
          <w:p w:rsidR="002A0A59" w:rsidRPr="006A337E" w:rsidRDefault="002A0A59" w:rsidP="002A0A59">
            <w:pPr>
              <w:pStyle w:val="21"/>
              <w:spacing w:before="0" w:beforeAutospacing="0" w:after="0" w:afterAutospacing="0"/>
              <w:jc w:val="both"/>
              <w:rPr>
                <w:sz w:val="22"/>
                <w:szCs w:val="22"/>
              </w:rPr>
            </w:pPr>
            <w:r w:rsidRPr="006A337E">
              <w:rPr>
                <w:kern w:val="36"/>
                <w:sz w:val="22"/>
                <w:szCs w:val="22"/>
              </w:rPr>
              <w:t>12013</w:t>
            </w:r>
          </w:p>
        </w:tc>
      </w:tr>
    </w:tbl>
    <w:p w:rsidR="002A0A59" w:rsidRPr="006A337E" w:rsidRDefault="002A0A59" w:rsidP="002A0A59">
      <w:pPr>
        <w:pStyle w:val="ab"/>
        <w:spacing w:before="0" w:beforeAutospacing="0" w:after="0" w:afterAutospacing="0"/>
        <w:ind w:firstLine="450"/>
        <w:jc w:val="both"/>
        <w:rPr>
          <w:sz w:val="22"/>
          <w:szCs w:val="22"/>
        </w:rPr>
      </w:pPr>
      <w:r w:rsidRPr="006A337E">
        <w:rPr>
          <w:kern w:val="36"/>
          <w:sz w:val="22"/>
          <w:szCs w:val="22"/>
        </w:rPr>
        <w:t> Следует отметить, что</w:t>
      </w:r>
      <w:r w:rsidRPr="006A337E">
        <w:rPr>
          <w:sz w:val="22"/>
          <w:szCs w:val="22"/>
        </w:rPr>
        <w:t xml:space="preserve"> при таком способе первоначальная стоимость никогда не будет списана. В нашем примере в последний год начисления амортизации имеется остаток  12013 руб. Несмотря на этот недостаток,</w:t>
      </w:r>
      <w:r w:rsidRPr="006A337E">
        <w:rPr>
          <w:rFonts w:ascii="Tahoma" w:hAnsi="Tahoma" w:cs="Tahoma"/>
          <w:sz w:val="22"/>
          <w:szCs w:val="22"/>
        </w:rPr>
        <w:t xml:space="preserve"> </w:t>
      </w:r>
      <w:r w:rsidRPr="006A337E">
        <w:rPr>
          <w:sz w:val="22"/>
          <w:szCs w:val="22"/>
        </w:rPr>
        <w:t xml:space="preserve">способ позволяет списать максимальную амортизационную стоимость </w:t>
      </w:r>
      <w:proofErr w:type="gramStart"/>
      <w:r w:rsidRPr="006A337E">
        <w:rPr>
          <w:sz w:val="22"/>
          <w:szCs w:val="22"/>
        </w:rPr>
        <w:t>в первые</w:t>
      </w:r>
      <w:proofErr w:type="gramEnd"/>
      <w:r w:rsidRPr="006A337E">
        <w:rPr>
          <w:sz w:val="22"/>
          <w:szCs w:val="22"/>
        </w:rPr>
        <w:t xml:space="preserve"> же годы работы актива (рис. 6). Таким образом, предприятие имеет возможность наиболее эффективно возмещать затраты по приобретению объекта основных средств.</w:t>
      </w:r>
    </w:p>
    <w:p w:rsidR="002A0A59" w:rsidRPr="006A337E" w:rsidRDefault="002A0A59" w:rsidP="006A337E">
      <w:pPr>
        <w:pStyle w:val="ab"/>
        <w:spacing w:before="0" w:beforeAutospacing="0" w:after="0" w:afterAutospacing="0"/>
        <w:ind w:firstLine="450"/>
        <w:jc w:val="center"/>
        <w:rPr>
          <w:sz w:val="22"/>
          <w:szCs w:val="22"/>
        </w:rPr>
      </w:pPr>
      <w:r w:rsidRPr="006A337E">
        <w:rPr>
          <w:noProof/>
          <w:sz w:val="22"/>
          <w:szCs w:val="22"/>
        </w:rPr>
        <w:drawing>
          <wp:inline distT="0" distB="0" distL="0" distR="0">
            <wp:extent cx="3710432" cy="1536192"/>
            <wp:effectExtent l="19050" t="0" r="4318" b="0"/>
            <wp:docPr id="285" name="Рисунок 296" descr="http://yurkovs.narod.ru/Ekolek/Image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http://yurkovs.narod.ru/Ekolek/Image236.gif"/>
                    <pic:cNvPicPr>
                      <a:picLocks noChangeAspect="1" noChangeArrowheads="1"/>
                    </pic:cNvPicPr>
                  </pic:nvPicPr>
                  <pic:blipFill>
                    <a:blip r:embed="rId15" cstate="print"/>
                    <a:srcRect/>
                    <a:stretch>
                      <a:fillRect/>
                    </a:stretch>
                  </pic:blipFill>
                  <pic:spPr bwMode="auto">
                    <a:xfrm>
                      <a:off x="0" y="0"/>
                      <a:ext cx="3713224" cy="1537348"/>
                    </a:xfrm>
                    <a:prstGeom prst="rect">
                      <a:avLst/>
                    </a:prstGeom>
                    <a:noFill/>
                    <a:ln w="9525">
                      <a:noFill/>
                      <a:miter lim="800000"/>
                      <a:headEnd/>
                      <a:tailEnd/>
                    </a:ln>
                  </pic:spPr>
                </pic:pic>
              </a:graphicData>
            </a:graphic>
          </wp:inline>
        </w:drawing>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 xml:space="preserve">При способе списания стоимости </w:t>
      </w:r>
      <w:r w:rsidRPr="006A337E">
        <w:rPr>
          <w:bCs/>
          <w:i/>
          <w:iCs/>
          <w:sz w:val="22"/>
          <w:szCs w:val="22"/>
        </w:rPr>
        <w:t>по сумме чисел лет срока полезного использования</w:t>
      </w:r>
      <w:r w:rsidRPr="006A337E">
        <w:rPr>
          <w:sz w:val="22"/>
          <w:szCs w:val="22"/>
        </w:rPr>
        <w:t xml:space="preserve"> годовая сумма амортизации определяется исходя из первоначальной стоимости объекта  основных средств и годового соотношения, где в числителе число лет, остающихся  до конца срока службы объекта, а в знаменателе – сумма </w:t>
      </w:r>
      <w:proofErr w:type="gramStart"/>
      <w:r w:rsidRPr="006A337E">
        <w:rPr>
          <w:sz w:val="22"/>
          <w:szCs w:val="22"/>
        </w:rPr>
        <w:t>чисел лет срока службы объекта</w:t>
      </w:r>
      <w:proofErr w:type="gramEnd"/>
      <w:r w:rsidRPr="006A337E">
        <w:rPr>
          <w:sz w:val="22"/>
          <w:szCs w:val="22"/>
        </w:rPr>
        <w:t>:</w:t>
      </w:r>
    </w:p>
    <w:p w:rsidR="002A0A59" w:rsidRPr="006A337E" w:rsidRDefault="002A0A59" w:rsidP="002A0A59">
      <w:pPr>
        <w:pStyle w:val="ab"/>
        <w:spacing w:before="0" w:beforeAutospacing="0" w:after="0" w:afterAutospacing="0"/>
        <w:ind w:firstLine="450"/>
        <w:jc w:val="both"/>
        <w:rPr>
          <w:sz w:val="22"/>
          <w:szCs w:val="22"/>
        </w:rPr>
      </w:pPr>
      <w:r w:rsidRPr="006A337E">
        <w:rPr>
          <w:noProof/>
          <w:sz w:val="22"/>
          <w:szCs w:val="22"/>
        </w:rPr>
        <w:drawing>
          <wp:inline distT="0" distB="0" distL="0" distR="0">
            <wp:extent cx="1373918" cy="418837"/>
            <wp:effectExtent l="19050" t="0" r="0" b="0"/>
            <wp:docPr id="286" name="Рисунок 297" descr="http://yurkovs.narod.ru/Ekolek/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http://yurkovs.narod.ru/Ekolek/Image237.gif"/>
                    <pic:cNvPicPr>
                      <a:picLocks noChangeAspect="1" noChangeArrowheads="1"/>
                    </pic:cNvPicPr>
                  </pic:nvPicPr>
                  <pic:blipFill>
                    <a:blip r:embed="rId16" cstate="print"/>
                    <a:srcRect/>
                    <a:stretch>
                      <a:fillRect/>
                    </a:stretch>
                  </pic:blipFill>
                  <pic:spPr bwMode="auto">
                    <a:xfrm>
                      <a:off x="0" y="0"/>
                      <a:ext cx="1386985" cy="422821"/>
                    </a:xfrm>
                    <a:prstGeom prst="rect">
                      <a:avLst/>
                    </a:prstGeom>
                    <a:noFill/>
                    <a:ln w="9525">
                      <a:noFill/>
                      <a:miter lim="800000"/>
                      <a:headEnd/>
                      <a:tailEnd/>
                    </a:ln>
                  </pic:spPr>
                </pic:pic>
              </a:graphicData>
            </a:graphic>
          </wp:inline>
        </w:drawing>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 xml:space="preserve">где  </w:t>
      </w:r>
      <w:proofErr w:type="spellStart"/>
      <w:r w:rsidRPr="006A337E">
        <w:rPr>
          <w:i/>
          <w:sz w:val="22"/>
          <w:szCs w:val="22"/>
        </w:rPr>
        <w:t>С</w:t>
      </w:r>
      <w:r w:rsidRPr="006A337E">
        <w:rPr>
          <w:i/>
          <w:iCs/>
          <w:sz w:val="22"/>
          <w:szCs w:val="22"/>
          <w:vertAlign w:val="subscript"/>
        </w:rPr>
        <w:t>п</w:t>
      </w:r>
      <w:r w:rsidRPr="006A337E">
        <w:rPr>
          <w:i/>
          <w:sz w:val="22"/>
          <w:szCs w:val="22"/>
          <w:vertAlign w:val="subscript"/>
        </w:rPr>
        <w:t>ерв</w:t>
      </w:r>
      <w:proofErr w:type="spellEnd"/>
      <w:r w:rsidRPr="006A337E">
        <w:rPr>
          <w:i/>
          <w:sz w:val="22"/>
          <w:szCs w:val="22"/>
        </w:rPr>
        <w:t xml:space="preserve"> – </w:t>
      </w:r>
      <w:r w:rsidRPr="006A337E">
        <w:rPr>
          <w:sz w:val="22"/>
          <w:szCs w:val="22"/>
        </w:rPr>
        <w:t xml:space="preserve">первоначальная  стоимость объекта; </w:t>
      </w:r>
    </w:p>
    <w:p w:rsidR="002A0A59" w:rsidRPr="006A337E" w:rsidRDefault="002A0A59" w:rsidP="002A0A59">
      <w:pPr>
        <w:pStyle w:val="ab"/>
        <w:spacing w:before="0" w:beforeAutospacing="0" w:after="0" w:afterAutospacing="0"/>
        <w:ind w:firstLine="450"/>
        <w:jc w:val="both"/>
        <w:rPr>
          <w:sz w:val="22"/>
          <w:szCs w:val="22"/>
        </w:rPr>
      </w:pPr>
      <w:r w:rsidRPr="006A337E">
        <w:rPr>
          <w:i/>
          <w:sz w:val="22"/>
          <w:szCs w:val="22"/>
        </w:rPr>
        <w:t>Т</w:t>
      </w:r>
      <w:r w:rsidRPr="006A337E">
        <w:rPr>
          <w:i/>
          <w:sz w:val="22"/>
          <w:szCs w:val="22"/>
          <w:vertAlign w:val="subscript"/>
        </w:rPr>
        <w:t>ост</w:t>
      </w:r>
      <w:r w:rsidRPr="006A337E">
        <w:rPr>
          <w:i/>
          <w:sz w:val="22"/>
          <w:szCs w:val="22"/>
        </w:rPr>
        <w:t xml:space="preserve"> </w:t>
      </w:r>
      <w:r w:rsidRPr="006A337E">
        <w:rPr>
          <w:sz w:val="22"/>
          <w:szCs w:val="22"/>
        </w:rPr>
        <w:t xml:space="preserve">– количество лет, оставшихся до окончания срока полезного использования; </w:t>
      </w:r>
    </w:p>
    <w:p w:rsidR="002A0A59" w:rsidRPr="006A337E" w:rsidRDefault="002A0A59" w:rsidP="002A0A59">
      <w:pPr>
        <w:pStyle w:val="ab"/>
        <w:spacing w:before="0" w:beforeAutospacing="0" w:after="0" w:afterAutospacing="0"/>
        <w:ind w:firstLine="450"/>
        <w:jc w:val="both"/>
        <w:rPr>
          <w:sz w:val="22"/>
          <w:szCs w:val="22"/>
        </w:rPr>
      </w:pPr>
      <w:r w:rsidRPr="006A337E">
        <w:rPr>
          <w:i/>
          <w:sz w:val="22"/>
          <w:szCs w:val="22"/>
        </w:rPr>
        <w:t>Т</w:t>
      </w:r>
      <w:r w:rsidRPr="006A337E">
        <w:rPr>
          <w:sz w:val="22"/>
          <w:szCs w:val="22"/>
        </w:rPr>
        <w:t xml:space="preserve"> – срок полезного использования.</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lastRenderedPageBreak/>
        <w:t>Например, было принято в эксплуатацию оборудование стоимостью 100 000 руб. Срок полезного использования 5 лет. Сумма чисел срока использования 15 (1+2+3+4+5). Расчет представим в таблице:</w:t>
      </w:r>
    </w:p>
    <w:tbl>
      <w:tblPr>
        <w:tblStyle w:val="a7"/>
        <w:tblW w:w="0" w:type="auto"/>
        <w:tblLook w:val="04A0"/>
      </w:tblPr>
      <w:tblGrid>
        <w:gridCol w:w="855"/>
        <w:gridCol w:w="2730"/>
        <w:gridCol w:w="1952"/>
        <w:gridCol w:w="2025"/>
        <w:gridCol w:w="2295"/>
      </w:tblGrid>
      <w:tr w:rsidR="002A0A59" w:rsidRPr="006A337E" w:rsidTr="002A0A59">
        <w:tc>
          <w:tcPr>
            <w:tcW w:w="85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Год</w:t>
            </w:r>
          </w:p>
        </w:tc>
        <w:tc>
          <w:tcPr>
            <w:tcW w:w="273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Остаточная стоимость на начало года (руб.)</w:t>
            </w:r>
          </w:p>
        </w:tc>
        <w:tc>
          <w:tcPr>
            <w:tcW w:w="195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Норма амортизации, %</w:t>
            </w:r>
          </w:p>
        </w:tc>
        <w:tc>
          <w:tcPr>
            <w:tcW w:w="202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Сумма годовой амортизации (руб.)</w:t>
            </w:r>
          </w:p>
        </w:tc>
        <w:tc>
          <w:tcPr>
            <w:tcW w:w="229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Остаточная стоимость на конец года (руб.)</w:t>
            </w:r>
          </w:p>
        </w:tc>
      </w:tr>
      <w:tr w:rsidR="002A0A59" w:rsidRPr="006A337E" w:rsidTr="002A0A59">
        <w:tc>
          <w:tcPr>
            <w:tcW w:w="85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1</w:t>
            </w:r>
          </w:p>
        </w:tc>
        <w:tc>
          <w:tcPr>
            <w:tcW w:w="273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100000</w:t>
            </w:r>
          </w:p>
        </w:tc>
        <w:tc>
          <w:tcPr>
            <w:tcW w:w="195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100000</w:t>
            </w:r>
            <w:r w:rsidRPr="006A337E">
              <w:rPr>
                <w:sz w:val="22"/>
                <w:szCs w:val="22"/>
              </w:rPr>
              <w:sym w:font="Symbol" w:char="00B4"/>
            </w:r>
            <w:r w:rsidRPr="006A337E">
              <w:rPr>
                <w:sz w:val="22"/>
                <w:szCs w:val="22"/>
              </w:rPr>
              <w:t>5/15=3333</w:t>
            </w:r>
          </w:p>
        </w:tc>
        <w:tc>
          <w:tcPr>
            <w:tcW w:w="202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33333</w:t>
            </w:r>
          </w:p>
        </w:tc>
        <w:tc>
          <w:tcPr>
            <w:tcW w:w="229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66667</w:t>
            </w:r>
          </w:p>
        </w:tc>
      </w:tr>
      <w:tr w:rsidR="002A0A59" w:rsidRPr="006A337E" w:rsidTr="002A0A59">
        <w:tc>
          <w:tcPr>
            <w:tcW w:w="85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2</w:t>
            </w:r>
          </w:p>
        </w:tc>
        <w:tc>
          <w:tcPr>
            <w:tcW w:w="273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66667</w:t>
            </w:r>
          </w:p>
        </w:tc>
        <w:tc>
          <w:tcPr>
            <w:tcW w:w="195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100000</w:t>
            </w:r>
            <w:r w:rsidRPr="006A337E">
              <w:rPr>
                <w:sz w:val="22"/>
                <w:szCs w:val="22"/>
              </w:rPr>
              <w:sym w:font="Symbol" w:char="00B4"/>
            </w:r>
            <w:r w:rsidRPr="006A337E">
              <w:rPr>
                <w:sz w:val="22"/>
                <w:szCs w:val="22"/>
              </w:rPr>
              <w:t>4/15=2667</w:t>
            </w:r>
          </w:p>
        </w:tc>
        <w:tc>
          <w:tcPr>
            <w:tcW w:w="202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26667</w:t>
            </w:r>
          </w:p>
        </w:tc>
        <w:tc>
          <w:tcPr>
            <w:tcW w:w="229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40000</w:t>
            </w:r>
          </w:p>
        </w:tc>
      </w:tr>
      <w:tr w:rsidR="002A0A59" w:rsidRPr="006A337E" w:rsidTr="002A0A59">
        <w:tc>
          <w:tcPr>
            <w:tcW w:w="85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3</w:t>
            </w:r>
          </w:p>
        </w:tc>
        <w:tc>
          <w:tcPr>
            <w:tcW w:w="273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40000</w:t>
            </w:r>
          </w:p>
        </w:tc>
        <w:tc>
          <w:tcPr>
            <w:tcW w:w="195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100000</w:t>
            </w:r>
            <w:r w:rsidRPr="006A337E">
              <w:rPr>
                <w:sz w:val="22"/>
                <w:szCs w:val="22"/>
              </w:rPr>
              <w:sym w:font="Symbol" w:char="00B4"/>
            </w:r>
            <w:r w:rsidRPr="006A337E">
              <w:rPr>
                <w:sz w:val="22"/>
                <w:szCs w:val="22"/>
              </w:rPr>
              <w:t>3/15=2000</w:t>
            </w:r>
          </w:p>
        </w:tc>
        <w:tc>
          <w:tcPr>
            <w:tcW w:w="202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20000</w:t>
            </w:r>
          </w:p>
        </w:tc>
        <w:tc>
          <w:tcPr>
            <w:tcW w:w="229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20000</w:t>
            </w:r>
          </w:p>
        </w:tc>
      </w:tr>
      <w:tr w:rsidR="002A0A59" w:rsidRPr="006A337E" w:rsidTr="002A0A59">
        <w:tc>
          <w:tcPr>
            <w:tcW w:w="85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4</w:t>
            </w:r>
          </w:p>
        </w:tc>
        <w:tc>
          <w:tcPr>
            <w:tcW w:w="273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20000</w:t>
            </w:r>
          </w:p>
        </w:tc>
        <w:tc>
          <w:tcPr>
            <w:tcW w:w="195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100000</w:t>
            </w:r>
            <w:r w:rsidRPr="006A337E">
              <w:rPr>
                <w:sz w:val="22"/>
                <w:szCs w:val="22"/>
              </w:rPr>
              <w:sym w:font="Symbol" w:char="00B4"/>
            </w:r>
            <w:r w:rsidRPr="006A337E">
              <w:rPr>
                <w:sz w:val="22"/>
                <w:szCs w:val="22"/>
              </w:rPr>
              <w:t>2/15=1333</w:t>
            </w:r>
          </w:p>
        </w:tc>
        <w:tc>
          <w:tcPr>
            <w:tcW w:w="202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13333</w:t>
            </w:r>
          </w:p>
        </w:tc>
        <w:tc>
          <w:tcPr>
            <w:tcW w:w="229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6667</w:t>
            </w:r>
          </w:p>
        </w:tc>
      </w:tr>
      <w:tr w:rsidR="002A0A59" w:rsidRPr="006A337E" w:rsidTr="002A0A59">
        <w:tc>
          <w:tcPr>
            <w:tcW w:w="85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5</w:t>
            </w:r>
          </w:p>
        </w:tc>
        <w:tc>
          <w:tcPr>
            <w:tcW w:w="273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6667</w:t>
            </w:r>
          </w:p>
        </w:tc>
        <w:tc>
          <w:tcPr>
            <w:tcW w:w="1950"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100000</w:t>
            </w:r>
            <w:r w:rsidRPr="006A337E">
              <w:rPr>
                <w:sz w:val="22"/>
                <w:szCs w:val="22"/>
              </w:rPr>
              <w:sym w:font="Symbol" w:char="00B4"/>
            </w:r>
            <w:r w:rsidRPr="006A337E">
              <w:rPr>
                <w:sz w:val="22"/>
                <w:szCs w:val="22"/>
              </w:rPr>
              <w:t>1/15=667</w:t>
            </w:r>
          </w:p>
        </w:tc>
        <w:tc>
          <w:tcPr>
            <w:tcW w:w="202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6667</w:t>
            </w:r>
          </w:p>
        </w:tc>
        <w:tc>
          <w:tcPr>
            <w:tcW w:w="2295" w:type="dxa"/>
            <w:hideMark/>
          </w:tcPr>
          <w:p w:rsidR="002A0A59" w:rsidRPr="006A337E" w:rsidRDefault="002A0A59" w:rsidP="002A0A59">
            <w:pPr>
              <w:pStyle w:val="ab"/>
              <w:spacing w:before="0" w:beforeAutospacing="0" w:after="0" w:afterAutospacing="0"/>
              <w:jc w:val="both"/>
              <w:rPr>
                <w:sz w:val="22"/>
                <w:szCs w:val="22"/>
              </w:rPr>
            </w:pPr>
            <w:r w:rsidRPr="006A337E">
              <w:rPr>
                <w:sz w:val="22"/>
                <w:szCs w:val="22"/>
              </w:rPr>
              <w:t>0</w:t>
            </w:r>
          </w:p>
        </w:tc>
      </w:tr>
    </w:tbl>
    <w:p w:rsidR="002A0A59" w:rsidRPr="006A337E" w:rsidRDefault="002A0A59" w:rsidP="002A0A59">
      <w:pPr>
        <w:spacing w:after="0" w:line="240" w:lineRule="auto"/>
        <w:ind w:firstLine="450"/>
        <w:jc w:val="center"/>
      </w:pPr>
      <w:r w:rsidRPr="006A337E">
        <w:rPr>
          <w:noProof/>
        </w:rPr>
        <w:drawing>
          <wp:inline distT="0" distB="0" distL="0" distR="0">
            <wp:extent cx="4620387" cy="1660550"/>
            <wp:effectExtent l="19050" t="0" r="8763" b="0"/>
            <wp:docPr id="287" name="Рисунок 298" descr="http://yurkovs.narod.ru/Ekolek/Image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http://yurkovs.narod.ru/Ekolek/Image238.gif"/>
                    <pic:cNvPicPr>
                      <a:picLocks noChangeAspect="1" noChangeArrowheads="1"/>
                    </pic:cNvPicPr>
                  </pic:nvPicPr>
                  <pic:blipFill>
                    <a:blip r:embed="rId17" cstate="print"/>
                    <a:srcRect/>
                    <a:stretch>
                      <a:fillRect/>
                    </a:stretch>
                  </pic:blipFill>
                  <pic:spPr bwMode="auto">
                    <a:xfrm>
                      <a:off x="0" y="0"/>
                      <a:ext cx="4624670" cy="1662089"/>
                    </a:xfrm>
                    <a:prstGeom prst="rect">
                      <a:avLst/>
                    </a:prstGeom>
                    <a:noFill/>
                    <a:ln w="9525">
                      <a:noFill/>
                      <a:miter lim="800000"/>
                      <a:headEnd/>
                      <a:tailEnd/>
                    </a:ln>
                  </pic:spPr>
                </pic:pic>
              </a:graphicData>
            </a:graphic>
          </wp:inline>
        </w:drawing>
      </w:r>
    </w:p>
    <w:p w:rsidR="002A0A59" w:rsidRPr="006A337E" w:rsidRDefault="002A0A59" w:rsidP="002A0A59">
      <w:pPr>
        <w:pStyle w:val="a4"/>
        <w:spacing w:before="0" w:beforeAutospacing="0" w:after="0" w:afterAutospacing="0"/>
        <w:ind w:firstLine="450"/>
        <w:jc w:val="both"/>
        <w:rPr>
          <w:sz w:val="22"/>
          <w:szCs w:val="22"/>
        </w:rPr>
      </w:pPr>
      <w:r w:rsidRPr="006A337E">
        <w:rPr>
          <w:sz w:val="22"/>
          <w:szCs w:val="22"/>
        </w:rPr>
        <w:t xml:space="preserve">  Этот способ эквивалентен способу уменьшаемого остатка, но дает возможность списать всю стоимость объекта без остатка (рис. 7). </w:t>
      </w:r>
    </w:p>
    <w:p w:rsidR="002A0A59" w:rsidRPr="006A337E" w:rsidRDefault="002A0A59" w:rsidP="002A0A59">
      <w:pPr>
        <w:pStyle w:val="a4"/>
        <w:spacing w:before="0" w:beforeAutospacing="0" w:after="0" w:afterAutospacing="0"/>
        <w:ind w:firstLine="450"/>
        <w:jc w:val="both"/>
        <w:rPr>
          <w:sz w:val="22"/>
          <w:szCs w:val="22"/>
        </w:rPr>
      </w:pPr>
      <w:r w:rsidRPr="006A337E">
        <w:rPr>
          <w:sz w:val="22"/>
          <w:szCs w:val="22"/>
        </w:rPr>
        <w:t xml:space="preserve"> 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1/12 годовой суммы. </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 xml:space="preserve">При </w:t>
      </w:r>
      <w:r w:rsidRPr="006A337E">
        <w:rPr>
          <w:bCs/>
          <w:i/>
          <w:iCs/>
          <w:sz w:val="22"/>
          <w:szCs w:val="22"/>
        </w:rPr>
        <w:t>способе  списания  стоимости  пропорционально  объему  продукции (работ)</w:t>
      </w:r>
      <w:r w:rsidRPr="006A337E">
        <w:rPr>
          <w:sz w:val="22"/>
          <w:szCs w:val="22"/>
        </w:rPr>
        <w:t xml:space="preserve"> начисление амортизационных отчислений производится на основе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2A0A59" w:rsidRPr="006A337E" w:rsidRDefault="002A0A59" w:rsidP="00936806">
      <w:pPr>
        <w:pStyle w:val="ab"/>
        <w:spacing w:before="0" w:beforeAutospacing="0" w:after="0" w:afterAutospacing="0"/>
        <w:ind w:firstLine="450"/>
        <w:jc w:val="center"/>
        <w:rPr>
          <w:sz w:val="22"/>
          <w:szCs w:val="22"/>
        </w:rPr>
      </w:pPr>
      <w:r w:rsidRPr="006A337E">
        <w:rPr>
          <w:noProof/>
          <w:sz w:val="22"/>
          <w:szCs w:val="22"/>
        </w:rPr>
        <w:drawing>
          <wp:inline distT="0" distB="0" distL="0" distR="0">
            <wp:extent cx="435893" cy="385866"/>
            <wp:effectExtent l="19050" t="0" r="0" b="0"/>
            <wp:docPr id="288" name="Рисунок 299" descr="http://yurkovs.narod.ru/Ekolek/Image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http://yurkovs.narod.ru/Ekolek/Image239.gif"/>
                    <pic:cNvPicPr>
                      <a:picLocks noChangeAspect="1" noChangeArrowheads="1"/>
                    </pic:cNvPicPr>
                  </pic:nvPicPr>
                  <pic:blipFill>
                    <a:blip r:embed="rId18" cstate="print"/>
                    <a:srcRect/>
                    <a:stretch>
                      <a:fillRect/>
                    </a:stretch>
                  </pic:blipFill>
                  <pic:spPr bwMode="auto">
                    <a:xfrm>
                      <a:off x="0" y="0"/>
                      <a:ext cx="435873" cy="385848"/>
                    </a:xfrm>
                    <a:prstGeom prst="rect">
                      <a:avLst/>
                    </a:prstGeom>
                    <a:noFill/>
                    <a:ln w="9525">
                      <a:noFill/>
                      <a:miter lim="800000"/>
                      <a:headEnd/>
                      <a:tailEnd/>
                    </a:ln>
                  </pic:spPr>
                </pic:pic>
              </a:graphicData>
            </a:graphic>
          </wp:inline>
        </w:drawing>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 xml:space="preserve">  где</w:t>
      </w:r>
      <w:proofErr w:type="gramStart"/>
      <w:r w:rsidRPr="006A337E">
        <w:rPr>
          <w:sz w:val="22"/>
          <w:szCs w:val="22"/>
        </w:rPr>
        <w:t xml:space="preserve">  </w:t>
      </w:r>
      <w:r w:rsidRPr="006A337E">
        <w:rPr>
          <w:i/>
          <w:sz w:val="22"/>
          <w:szCs w:val="22"/>
        </w:rPr>
        <w:t>А</w:t>
      </w:r>
      <w:proofErr w:type="gramEnd"/>
      <w:r w:rsidRPr="006A337E">
        <w:rPr>
          <w:sz w:val="22"/>
          <w:szCs w:val="22"/>
        </w:rPr>
        <w:t xml:space="preserve"> – сумма амортизации на единицу продукции; </w:t>
      </w:r>
    </w:p>
    <w:p w:rsidR="002A0A59" w:rsidRPr="006A337E" w:rsidRDefault="002A0A59" w:rsidP="002A0A59">
      <w:pPr>
        <w:pStyle w:val="ab"/>
        <w:spacing w:before="0" w:beforeAutospacing="0" w:after="0" w:afterAutospacing="0"/>
        <w:ind w:firstLine="450"/>
        <w:jc w:val="both"/>
        <w:rPr>
          <w:sz w:val="22"/>
          <w:szCs w:val="22"/>
        </w:rPr>
      </w:pPr>
      <w:proofErr w:type="gramStart"/>
      <w:r w:rsidRPr="006A337E">
        <w:rPr>
          <w:i/>
          <w:sz w:val="22"/>
          <w:szCs w:val="22"/>
        </w:rPr>
        <w:t>С</w:t>
      </w:r>
      <w:proofErr w:type="gramEnd"/>
      <w:r w:rsidRPr="006A337E">
        <w:rPr>
          <w:sz w:val="22"/>
          <w:szCs w:val="22"/>
        </w:rPr>
        <w:t xml:space="preserve"> – </w:t>
      </w:r>
      <w:proofErr w:type="gramStart"/>
      <w:r w:rsidRPr="006A337E">
        <w:rPr>
          <w:sz w:val="22"/>
          <w:szCs w:val="22"/>
        </w:rPr>
        <w:t>первоначальная</w:t>
      </w:r>
      <w:proofErr w:type="gramEnd"/>
      <w:r w:rsidRPr="006A337E">
        <w:rPr>
          <w:sz w:val="22"/>
          <w:szCs w:val="22"/>
        </w:rPr>
        <w:t xml:space="preserve"> стоимость объекта основных средств; </w:t>
      </w:r>
    </w:p>
    <w:p w:rsidR="002A0A59" w:rsidRPr="006A337E" w:rsidRDefault="002A0A59" w:rsidP="002A0A59">
      <w:pPr>
        <w:pStyle w:val="ab"/>
        <w:spacing w:before="0" w:beforeAutospacing="0" w:after="0" w:afterAutospacing="0"/>
        <w:ind w:firstLine="450"/>
        <w:jc w:val="both"/>
        <w:rPr>
          <w:sz w:val="22"/>
          <w:szCs w:val="22"/>
        </w:rPr>
      </w:pPr>
      <w:r w:rsidRPr="006A337E">
        <w:rPr>
          <w:i/>
          <w:sz w:val="22"/>
          <w:szCs w:val="22"/>
        </w:rPr>
        <w:t>В</w:t>
      </w:r>
      <w:r w:rsidRPr="006A337E">
        <w:rPr>
          <w:sz w:val="22"/>
          <w:szCs w:val="22"/>
        </w:rPr>
        <w:t xml:space="preserve"> – предполагаемый объем производства продукции.</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Данный метод применяется там, где износ основных средств напрямую связан с частотой их использования.</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Чаще всего метод списания стоимости пропорционально объему продукции используется для расчета амортизации при добыче природного сырья.</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 xml:space="preserve">Предположим,   запасы   руды   данного   месторождения  составляют  1 000 </w:t>
      </w:r>
      <w:proofErr w:type="spellStart"/>
      <w:r w:rsidRPr="006A337E">
        <w:rPr>
          <w:sz w:val="22"/>
          <w:szCs w:val="22"/>
        </w:rPr>
        <w:t>000</w:t>
      </w:r>
      <w:proofErr w:type="spellEnd"/>
      <w:r w:rsidRPr="006A337E">
        <w:rPr>
          <w:sz w:val="22"/>
          <w:szCs w:val="22"/>
        </w:rPr>
        <w:t xml:space="preserve"> т. Стоимость основных средств, используемых при добыче руды –</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 xml:space="preserve">16 000 </w:t>
      </w:r>
      <w:proofErr w:type="spellStart"/>
      <w:r w:rsidRPr="006A337E">
        <w:rPr>
          <w:sz w:val="22"/>
          <w:szCs w:val="22"/>
        </w:rPr>
        <w:t>000</w:t>
      </w:r>
      <w:proofErr w:type="spellEnd"/>
      <w:r w:rsidRPr="006A337E">
        <w:rPr>
          <w:sz w:val="22"/>
          <w:szCs w:val="22"/>
        </w:rPr>
        <w:t>. руб.</w:t>
      </w:r>
    </w:p>
    <w:p w:rsidR="002A0A59" w:rsidRPr="006A337E" w:rsidRDefault="002A0A59" w:rsidP="002A0A59">
      <w:pPr>
        <w:pStyle w:val="ab"/>
        <w:spacing w:before="0" w:beforeAutospacing="0" w:after="0" w:afterAutospacing="0"/>
        <w:ind w:firstLine="450"/>
        <w:jc w:val="both"/>
        <w:outlineLvl w:val="0"/>
        <w:rPr>
          <w:sz w:val="22"/>
          <w:szCs w:val="22"/>
        </w:rPr>
      </w:pPr>
      <w:r w:rsidRPr="006A337E">
        <w:rPr>
          <w:sz w:val="22"/>
          <w:szCs w:val="22"/>
        </w:rPr>
        <w:t xml:space="preserve">Амортизация на единицу продукции  16 000 000/1 000 </w:t>
      </w:r>
      <w:proofErr w:type="spellStart"/>
      <w:r w:rsidRPr="006A337E">
        <w:rPr>
          <w:sz w:val="22"/>
          <w:szCs w:val="22"/>
        </w:rPr>
        <w:t>000</w:t>
      </w:r>
      <w:proofErr w:type="spellEnd"/>
      <w:r w:rsidRPr="006A337E">
        <w:rPr>
          <w:sz w:val="22"/>
          <w:szCs w:val="22"/>
        </w:rPr>
        <w:t xml:space="preserve"> = 16 </w:t>
      </w:r>
      <w:proofErr w:type="spellStart"/>
      <w:r w:rsidRPr="006A337E">
        <w:rPr>
          <w:sz w:val="22"/>
          <w:szCs w:val="22"/>
        </w:rPr>
        <w:t>руб</w:t>
      </w:r>
      <w:proofErr w:type="spellEnd"/>
      <w:r w:rsidRPr="006A337E">
        <w:rPr>
          <w:sz w:val="22"/>
          <w:szCs w:val="22"/>
        </w:rPr>
        <w:t>/</w:t>
      </w:r>
      <w:proofErr w:type="gramStart"/>
      <w:r w:rsidRPr="006A337E">
        <w:rPr>
          <w:sz w:val="22"/>
          <w:szCs w:val="22"/>
        </w:rPr>
        <w:t>т</w:t>
      </w:r>
      <w:proofErr w:type="gramEnd"/>
      <w:r w:rsidRPr="006A337E">
        <w:rPr>
          <w:sz w:val="22"/>
          <w:szCs w:val="22"/>
        </w:rPr>
        <w:t>.</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 xml:space="preserve">Если предполагается ежегодно добывать по 100 000 т руды, то годовая амортизация составит 16 </w:t>
      </w:r>
      <w:r w:rsidRPr="006A337E">
        <w:rPr>
          <w:sz w:val="22"/>
          <w:szCs w:val="22"/>
        </w:rPr>
        <w:sym w:font="Symbol" w:char="00B4"/>
      </w:r>
      <w:r w:rsidRPr="006A337E">
        <w:rPr>
          <w:sz w:val="22"/>
          <w:szCs w:val="22"/>
        </w:rPr>
        <w:t xml:space="preserve"> 10 000 = 160 000 руб., а при ежегодной добыче</w:t>
      </w:r>
    </w:p>
    <w:p w:rsidR="002A0A59" w:rsidRPr="006A337E" w:rsidRDefault="002A0A59" w:rsidP="002A0A59">
      <w:pPr>
        <w:pStyle w:val="ab"/>
        <w:spacing w:before="0" w:beforeAutospacing="0" w:after="0" w:afterAutospacing="0"/>
        <w:ind w:firstLine="450"/>
        <w:jc w:val="both"/>
        <w:rPr>
          <w:sz w:val="22"/>
          <w:szCs w:val="22"/>
        </w:rPr>
      </w:pPr>
      <w:r w:rsidRPr="006A337E">
        <w:rPr>
          <w:sz w:val="22"/>
          <w:szCs w:val="22"/>
        </w:rPr>
        <w:t xml:space="preserve"> 5 000 т – 16 </w:t>
      </w:r>
      <w:r w:rsidRPr="006A337E">
        <w:rPr>
          <w:sz w:val="22"/>
          <w:szCs w:val="22"/>
        </w:rPr>
        <w:sym w:font="Symbol" w:char="00B4"/>
      </w:r>
      <w:r w:rsidRPr="006A337E">
        <w:rPr>
          <w:sz w:val="22"/>
          <w:szCs w:val="22"/>
        </w:rPr>
        <w:t xml:space="preserve"> 5 000 = 80 000 руб.</w:t>
      </w:r>
    </w:p>
    <w:p w:rsidR="002A0A59" w:rsidRPr="006A337E" w:rsidRDefault="002A0A59" w:rsidP="002A0A59">
      <w:pPr>
        <w:pStyle w:val="ab"/>
        <w:spacing w:before="0" w:beforeAutospacing="0" w:after="0" w:afterAutospacing="0"/>
        <w:ind w:firstLine="450"/>
        <w:jc w:val="both"/>
        <w:rPr>
          <w:sz w:val="22"/>
          <w:szCs w:val="22"/>
        </w:rPr>
      </w:pPr>
      <w:r w:rsidRPr="006A337E">
        <w:rPr>
          <w:bCs/>
          <w:i/>
          <w:iCs/>
          <w:sz w:val="22"/>
          <w:szCs w:val="22"/>
        </w:rPr>
        <w:t>Способ расчета амортизации пропорционально объему работы</w:t>
      </w:r>
      <w:r w:rsidRPr="006A337E">
        <w:rPr>
          <w:sz w:val="22"/>
          <w:szCs w:val="22"/>
        </w:rPr>
        <w:t xml:space="preserve"> применяется преимущественно для автотранспорта. Нормы амортизации установлены в процентах от первоначальной стоимости транспортного средства на каждую 1000 км пробега.</w:t>
      </w:r>
    </w:p>
    <w:p w:rsidR="002A0A59" w:rsidRPr="006A337E" w:rsidRDefault="002A0A59" w:rsidP="002A0A59">
      <w:pPr>
        <w:pStyle w:val="ab"/>
        <w:spacing w:before="0" w:beforeAutospacing="0" w:after="0" w:afterAutospacing="0"/>
        <w:ind w:firstLine="450"/>
        <w:jc w:val="both"/>
        <w:rPr>
          <w:sz w:val="22"/>
          <w:szCs w:val="22"/>
        </w:rPr>
      </w:pPr>
      <w:r w:rsidRPr="006A337E">
        <w:rPr>
          <w:i/>
          <w:iCs/>
          <w:sz w:val="22"/>
          <w:szCs w:val="22"/>
        </w:rPr>
        <w:t xml:space="preserve">Ускоренный метод амортизации. </w:t>
      </w:r>
    </w:p>
    <w:p w:rsidR="007F4993" w:rsidRPr="006A337E" w:rsidRDefault="007F4993" w:rsidP="00EA5E39">
      <w:pPr>
        <w:pStyle w:val="a4"/>
        <w:spacing w:before="0" w:beforeAutospacing="0" w:after="0" w:afterAutospacing="0"/>
        <w:ind w:firstLine="426"/>
        <w:jc w:val="both"/>
        <w:rPr>
          <w:sz w:val="22"/>
          <w:szCs w:val="22"/>
        </w:rPr>
      </w:pPr>
      <w:r w:rsidRPr="006A337E">
        <w:rPr>
          <w:sz w:val="22"/>
          <w:szCs w:val="22"/>
        </w:rPr>
        <w:t>Ускоренная амортизация является целевым методом более быстрого по сравнению с нормативными сроками службы основных фондов полного перенесения их балансовой стоимости на издержки. При начислении ускоренной амортизации используются следующие методы:</w:t>
      </w:r>
    </w:p>
    <w:p w:rsidR="007F4993" w:rsidRPr="006A337E" w:rsidRDefault="007F4993" w:rsidP="00EA5E39">
      <w:pPr>
        <w:pStyle w:val="a4"/>
        <w:spacing w:before="0" w:beforeAutospacing="0" w:after="0" w:afterAutospacing="0"/>
        <w:ind w:firstLine="426"/>
        <w:jc w:val="both"/>
        <w:rPr>
          <w:sz w:val="22"/>
          <w:szCs w:val="22"/>
        </w:rPr>
      </w:pPr>
      <w:r w:rsidRPr="006A337E">
        <w:rPr>
          <w:sz w:val="22"/>
          <w:szCs w:val="22"/>
        </w:rPr>
        <w:t>1) Метод равномерного линейного начисления:</w:t>
      </w:r>
    </w:p>
    <w:p w:rsidR="007F4993" w:rsidRPr="006A337E" w:rsidRDefault="007F4993" w:rsidP="00EA5E39">
      <w:pPr>
        <w:pStyle w:val="a4"/>
        <w:spacing w:before="0" w:beforeAutospacing="0" w:after="0" w:afterAutospacing="0"/>
        <w:ind w:firstLine="426"/>
        <w:jc w:val="both"/>
        <w:rPr>
          <w:sz w:val="22"/>
          <w:szCs w:val="22"/>
        </w:rPr>
      </w:pPr>
      <w:r w:rsidRPr="006A337E">
        <w:rPr>
          <w:sz w:val="22"/>
          <w:szCs w:val="22"/>
        </w:rPr>
        <w:t>В проведении ускоренной амортизации предприятия применяют равномерный линейный метод исчисления. При этом норма годовых амортизационных отчислений может быть увеличена не более чем в 2 раза. Однако в мировой экономической практике широко распространены методы нелинейной ускоренной амортизации.</w:t>
      </w:r>
    </w:p>
    <w:p w:rsidR="007F4993" w:rsidRPr="006A337E" w:rsidRDefault="007F4993" w:rsidP="00EA5E39">
      <w:pPr>
        <w:pStyle w:val="a4"/>
        <w:spacing w:before="0" w:beforeAutospacing="0" w:after="0" w:afterAutospacing="0"/>
        <w:ind w:firstLine="426"/>
        <w:jc w:val="both"/>
        <w:rPr>
          <w:sz w:val="22"/>
          <w:szCs w:val="22"/>
        </w:rPr>
      </w:pPr>
      <w:r w:rsidRPr="006A337E">
        <w:rPr>
          <w:sz w:val="22"/>
          <w:szCs w:val="22"/>
        </w:rPr>
        <w:t>2) Метод ускоренного снижения остаточной стоимости:</w:t>
      </w:r>
    </w:p>
    <w:p w:rsidR="007F4993" w:rsidRPr="006A337E" w:rsidRDefault="007F4993" w:rsidP="006A337E">
      <w:pPr>
        <w:pStyle w:val="a4"/>
        <w:spacing w:before="0" w:beforeAutospacing="0" w:after="0" w:afterAutospacing="0"/>
        <w:jc w:val="center"/>
        <w:outlineLvl w:val="0"/>
        <w:rPr>
          <w:sz w:val="22"/>
          <w:szCs w:val="22"/>
        </w:rPr>
      </w:pPr>
      <w:proofErr w:type="spellStart"/>
      <w:r w:rsidRPr="006A337E">
        <w:rPr>
          <w:sz w:val="22"/>
          <w:szCs w:val="22"/>
        </w:rPr>
        <w:t>А</w:t>
      </w:r>
      <w:r w:rsidRPr="006A337E">
        <w:rPr>
          <w:sz w:val="22"/>
          <w:szCs w:val="22"/>
          <w:vertAlign w:val="subscript"/>
        </w:rPr>
        <w:t>г</w:t>
      </w:r>
      <w:proofErr w:type="spellEnd"/>
      <w:r w:rsidRPr="006A337E">
        <w:rPr>
          <w:sz w:val="22"/>
          <w:szCs w:val="22"/>
        </w:rPr>
        <w:t xml:space="preserve"> = </w:t>
      </w:r>
      <w:proofErr w:type="spellStart"/>
      <w:r w:rsidRPr="006A337E">
        <w:rPr>
          <w:sz w:val="22"/>
          <w:szCs w:val="22"/>
        </w:rPr>
        <w:t>ОФ</w:t>
      </w:r>
      <w:r w:rsidRPr="006A337E">
        <w:rPr>
          <w:sz w:val="22"/>
          <w:szCs w:val="22"/>
          <w:vertAlign w:val="subscript"/>
        </w:rPr>
        <w:t>ост</w:t>
      </w:r>
      <w:proofErr w:type="spellEnd"/>
      <w:r w:rsidRPr="006A337E">
        <w:rPr>
          <w:sz w:val="22"/>
          <w:szCs w:val="22"/>
        </w:rPr>
        <w:t xml:space="preserve"> · (Н</w:t>
      </w:r>
      <w:r w:rsidRPr="006A337E">
        <w:rPr>
          <w:sz w:val="22"/>
          <w:szCs w:val="22"/>
          <w:vertAlign w:val="subscript"/>
        </w:rPr>
        <w:t>а</w:t>
      </w:r>
      <w:proofErr w:type="gramStart"/>
      <w:r w:rsidRPr="006A337E">
        <w:rPr>
          <w:sz w:val="22"/>
          <w:szCs w:val="22"/>
        </w:rPr>
        <w:t>)</w:t>
      </w:r>
      <w:proofErr w:type="spellStart"/>
      <w:r w:rsidRPr="006A337E">
        <w:rPr>
          <w:sz w:val="22"/>
          <w:szCs w:val="22"/>
          <w:vertAlign w:val="subscript"/>
        </w:rPr>
        <w:t>л</w:t>
      </w:r>
      <w:proofErr w:type="gramEnd"/>
      <w:r w:rsidRPr="006A337E">
        <w:rPr>
          <w:sz w:val="22"/>
          <w:szCs w:val="22"/>
          <w:vertAlign w:val="subscript"/>
        </w:rPr>
        <w:t>ин</w:t>
      </w:r>
      <w:proofErr w:type="spellEnd"/>
      <w:r w:rsidRPr="006A337E">
        <w:rPr>
          <w:sz w:val="22"/>
          <w:szCs w:val="22"/>
        </w:rPr>
        <w:t xml:space="preserve"> · </w:t>
      </w:r>
      <w:proofErr w:type="spellStart"/>
      <w:r w:rsidRPr="006A337E">
        <w:rPr>
          <w:sz w:val="22"/>
          <w:szCs w:val="22"/>
        </w:rPr>
        <w:t>К</w:t>
      </w:r>
      <w:r w:rsidRPr="006A337E">
        <w:rPr>
          <w:sz w:val="22"/>
          <w:szCs w:val="22"/>
          <w:vertAlign w:val="subscript"/>
        </w:rPr>
        <w:t>сн</w:t>
      </w:r>
      <w:proofErr w:type="spellEnd"/>
      <w:r w:rsidRPr="006A337E">
        <w:rPr>
          <w:sz w:val="22"/>
          <w:szCs w:val="22"/>
        </w:rPr>
        <w:t>,</w:t>
      </w:r>
    </w:p>
    <w:p w:rsidR="007F4993" w:rsidRPr="006A337E" w:rsidRDefault="007F4993" w:rsidP="00EA5E39">
      <w:pPr>
        <w:pStyle w:val="a4"/>
        <w:spacing w:before="0" w:beforeAutospacing="0" w:after="0" w:afterAutospacing="0"/>
        <w:rPr>
          <w:sz w:val="22"/>
          <w:szCs w:val="22"/>
        </w:rPr>
      </w:pPr>
      <w:r w:rsidRPr="006A337E">
        <w:rPr>
          <w:sz w:val="22"/>
          <w:szCs w:val="22"/>
        </w:rPr>
        <w:lastRenderedPageBreak/>
        <w:t>где (Н</w:t>
      </w:r>
      <w:r w:rsidRPr="006A337E">
        <w:rPr>
          <w:sz w:val="22"/>
          <w:szCs w:val="22"/>
          <w:vertAlign w:val="subscript"/>
        </w:rPr>
        <w:t>а</w:t>
      </w:r>
      <w:proofErr w:type="gramStart"/>
      <w:r w:rsidRPr="006A337E">
        <w:rPr>
          <w:sz w:val="22"/>
          <w:szCs w:val="22"/>
        </w:rPr>
        <w:t>)</w:t>
      </w:r>
      <w:proofErr w:type="spellStart"/>
      <w:r w:rsidRPr="006A337E">
        <w:rPr>
          <w:sz w:val="22"/>
          <w:szCs w:val="22"/>
          <w:vertAlign w:val="subscript"/>
        </w:rPr>
        <w:t>л</w:t>
      </w:r>
      <w:proofErr w:type="gramEnd"/>
      <w:r w:rsidRPr="006A337E">
        <w:rPr>
          <w:sz w:val="22"/>
          <w:szCs w:val="22"/>
          <w:vertAlign w:val="subscript"/>
        </w:rPr>
        <w:t>ин</w:t>
      </w:r>
      <w:proofErr w:type="spellEnd"/>
      <w:r w:rsidRPr="006A337E">
        <w:rPr>
          <w:sz w:val="22"/>
          <w:szCs w:val="22"/>
        </w:rPr>
        <w:t xml:space="preserve"> — норма амортизации при равномерном линейном методе;</w:t>
      </w:r>
      <w:r w:rsidRPr="006A337E">
        <w:rPr>
          <w:sz w:val="22"/>
          <w:szCs w:val="22"/>
        </w:rPr>
        <w:br/>
      </w:r>
      <w:proofErr w:type="spellStart"/>
      <w:r w:rsidRPr="006A337E">
        <w:rPr>
          <w:sz w:val="22"/>
          <w:szCs w:val="22"/>
        </w:rPr>
        <w:t>К</w:t>
      </w:r>
      <w:r w:rsidRPr="006A337E">
        <w:rPr>
          <w:sz w:val="22"/>
          <w:szCs w:val="22"/>
          <w:vertAlign w:val="subscript"/>
        </w:rPr>
        <w:t>сн</w:t>
      </w:r>
      <w:proofErr w:type="spellEnd"/>
      <w:r w:rsidRPr="006A337E">
        <w:rPr>
          <w:sz w:val="22"/>
          <w:szCs w:val="22"/>
        </w:rPr>
        <w:t xml:space="preserve"> — коэффициент снижения (как правило, К</w:t>
      </w:r>
      <w:r w:rsidRPr="006A337E">
        <w:rPr>
          <w:sz w:val="22"/>
          <w:szCs w:val="22"/>
          <w:vertAlign w:val="subscript"/>
        </w:rPr>
        <w:t>сн</w:t>
      </w:r>
      <w:r w:rsidRPr="006A337E">
        <w:rPr>
          <w:sz w:val="22"/>
          <w:szCs w:val="22"/>
        </w:rPr>
        <w:t>=2).</w:t>
      </w:r>
    </w:p>
    <w:p w:rsidR="007F4993" w:rsidRPr="006A337E" w:rsidRDefault="007F4993" w:rsidP="00EA5E39">
      <w:pPr>
        <w:pStyle w:val="a4"/>
        <w:spacing w:before="0" w:beforeAutospacing="0" w:after="0" w:afterAutospacing="0"/>
        <w:rPr>
          <w:sz w:val="22"/>
          <w:szCs w:val="22"/>
        </w:rPr>
      </w:pPr>
      <w:r w:rsidRPr="006A337E">
        <w:rPr>
          <w:sz w:val="22"/>
          <w:szCs w:val="22"/>
        </w:rPr>
        <w:t>3) Метод суммы порядковых номеров лет:</w:t>
      </w:r>
    </w:p>
    <w:p w:rsidR="007F4993" w:rsidRPr="006A337E" w:rsidRDefault="007F4993" w:rsidP="00EA5E39">
      <w:pPr>
        <w:pStyle w:val="a4"/>
        <w:spacing w:before="0" w:beforeAutospacing="0" w:after="0" w:afterAutospacing="0"/>
        <w:jc w:val="center"/>
        <w:rPr>
          <w:sz w:val="22"/>
          <w:szCs w:val="22"/>
        </w:rPr>
      </w:pPr>
      <w:r w:rsidRPr="006A337E">
        <w:rPr>
          <w:noProof/>
          <w:sz w:val="22"/>
          <w:szCs w:val="22"/>
        </w:rPr>
        <w:drawing>
          <wp:inline distT="0" distB="0" distL="0" distR="0">
            <wp:extent cx="1099713" cy="358444"/>
            <wp:effectExtent l="19050" t="0" r="5187" b="0"/>
            <wp:docPr id="11" name="Рисунок 1005" descr="http://www.aup.ru/books/m83/img/04-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5" descr="http://www.aup.ru/books/m83/img/04-r12.gif"/>
                    <pic:cNvPicPr>
                      <a:picLocks noChangeAspect="1" noChangeArrowheads="1"/>
                    </pic:cNvPicPr>
                  </pic:nvPicPr>
                  <pic:blipFill>
                    <a:blip r:embed="rId19" cstate="print"/>
                    <a:srcRect/>
                    <a:stretch>
                      <a:fillRect/>
                    </a:stretch>
                  </pic:blipFill>
                  <pic:spPr bwMode="auto">
                    <a:xfrm>
                      <a:off x="0" y="0"/>
                      <a:ext cx="1099395" cy="358340"/>
                    </a:xfrm>
                    <a:prstGeom prst="rect">
                      <a:avLst/>
                    </a:prstGeom>
                    <a:noFill/>
                    <a:ln w="9525">
                      <a:noFill/>
                      <a:miter lim="800000"/>
                      <a:headEnd/>
                      <a:tailEnd/>
                    </a:ln>
                  </pic:spPr>
                </pic:pic>
              </a:graphicData>
            </a:graphic>
          </wp:inline>
        </w:drawing>
      </w:r>
      <w:r w:rsidRPr="006A337E">
        <w:rPr>
          <w:sz w:val="22"/>
          <w:szCs w:val="22"/>
        </w:rPr>
        <w:t>,</w:t>
      </w:r>
    </w:p>
    <w:p w:rsidR="007F4993" w:rsidRPr="006A337E" w:rsidRDefault="007F4993" w:rsidP="00EA5E39">
      <w:pPr>
        <w:pStyle w:val="a4"/>
        <w:spacing w:before="0" w:beforeAutospacing="0" w:after="0" w:afterAutospacing="0"/>
        <w:rPr>
          <w:sz w:val="22"/>
          <w:szCs w:val="22"/>
        </w:rPr>
      </w:pPr>
      <w:r w:rsidRPr="006A337E">
        <w:rPr>
          <w:sz w:val="22"/>
          <w:szCs w:val="22"/>
        </w:rPr>
        <w:t xml:space="preserve">где </w:t>
      </w:r>
      <w:proofErr w:type="spellStart"/>
      <w:r w:rsidRPr="006A337E">
        <w:rPr>
          <w:sz w:val="22"/>
          <w:szCs w:val="22"/>
        </w:rPr>
        <w:t>Т</w:t>
      </w:r>
      <w:r w:rsidRPr="006A337E">
        <w:rPr>
          <w:sz w:val="22"/>
          <w:szCs w:val="22"/>
          <w:vertAlign w:val="subscript"/>
        </w:rPr>
        <w:t>э</w:t>
      </w:r>
      <w:proofErr w:type="spellEnd"/>
      <w:r w:rsidRPr="006A337E">
        <w:rPr>
          <w:sz w:val="22"/>
          <w:szCs w:val="22"/>
        </w:rPr>
        <w:t xml:space="preserve"> — число лет эксплуатации нормативное;</w:t>
      </w:r>
      <w:r w:rsidRPr="006A337E">
        <w:rPr>
          <w:sz w:val="22"/>
          <w:szCs w:val="22"/>
        </w:rPr>
        <w:br/>
      </w:r>
      <w:proofErr w:type="spellStart"/>
      <w:r w:rsidRPr="006A337E">
        <w:rPr>
          <w:sz w:val="22"/>
          <w:szCs w:val="22"/>
        </w:rPr>
        <w:t>Т</w:t>
      </w:r>
      <w:r w:rsidRPr="006A337E">
        <w:rPr>
          <w:sz w:val="22"/>
          <w:szCs w:val="22"/>
          <w:vertAlign w:val="subscript"/>
        </w:rPr>
        <w:t>сл</w:t>
      </w:r>
      <w:proofErr w:type="spellEnd"/>
      <w:r w:rsidRPr="006A337E">
        <w:rPr>
          <w:sz w:val="22"/>
          <w:szCs w:val="22"/>
        </w:rPr>
        <w:t xml:space="preserve"> — число лет службы фактическое;</w:t>
      </w:r>
      <w:r w:rsidRPr="006A337E">
        <w:rPr>
          <w:sz w:val="22"/>
          <w:szCs w:val="22"/>
        </w:rPr>
        <w:br/>
      </w:r>
      <w:proofErr w:type="spellStart"/>
      <w:r w:rsidRPr="006A337E">
        <w:rPr>
          <w:sz w:val="22"/>
          <w:szCs w:val="22"/>
        </w:rPr>
        <w:t>Т</w:t>
      </w:r>
      <w:r w:rsidRPr="006A337E">
        <w:rPr>
          <w:sz w:val="22"/>
          <w:szCs w:val="22"/>
          <w:vertAlign w:val="subscript"/>
        </w:rPr>
        <w:t>сум</w:t>
      </w:r>
      <w:proofErr w:type="spellEnd"/>
      <w:r w:rsidRPr="006A337E">
        <w:rPr>
          <w:sz w:val="22"/>
          <w:szCs w:val="22"/>
        </w:rPr>
        <w:t xml:space="preserve"> — число суммы лет.</w:t>
      </w:r>
    </w:p>
    <w:p w:rsidR="007F4993" w:rsidRPr="006A337E" w:rsidRDefault="007F4993" w:rsidP="00EA5E39">
      <w:pPr>
        <w:pStyle w:val="a4"/>
        <w:spacing w:before="0" w:beforeAutospacing="0" w:after="0" w:afterAutospacing="0"/>
        <w:jc w:val="center"/>
        <w:rPr>
          <w:sz w:val="22"/>
          <w:szCs w:val="22"/>
        </w:rPr>
      </w:pPr>
      <w:r w:rsidRPr="006A337E">
        <w:rPr>
          <w:noProof/>
          <w:sz w:val="22"/>
          <w:szCs w:val="22"/>
        </w:rPr>
        <w:drawing>
          <wp:inline distT="0" distB="0" distL="0" distR="0">
            <wp:extent cx="863521" cy="347699"/>
            <wp:effectExtent l="19050" t="0" r="0" b="0"/>
            <wp:docPr id="12" name="Рисунок 1006" descr="http://www.aup.ru/books/m83/img/04-r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6" descr="http://www.aup.ru/books/m83/img/04-r13.gif"/>
                    <pic:cNvPicPr>
                      <a:picLocks noChangeAspect="1" noChangeArrowheads="1"/>
                    </pic:cNvPicPr>
                  </pic:nvPicPr>
                  <pic:blipFill>
                    <a:blip r:embed="rId20" cstate="print"/>
                    <a:srcRect/>
                    <a:stretch>
                      <a:fillRect/>
                    </a:stretch>
                  </pic:blipFill>
                  <pic:spPr bwMode="auto">
                    <a:xfrm>
                      <a:off x="0" y="0"/>
                      <a:ext cx="863315" cy="347616"/>
                    </a:xfrm>
                    <a:prstGeom prst="rect">
                      <a:avLst/>
                    </a:prstGeom>
                    <a:noFill/>
                    <a:ln w="9525">
                      <a:noFill/>
                      <a:miter lim="800000"/>
                      <a:headEnd/>
                      <a:tailEnd/>
                    </a:ln>
                  </pic:spPr>
                </pic:pic>
              </a:graphicData>
            </a:graphic>
          </wp:inline>
        </w:drawing>
      </w:r>
      <w:r w:rsidRPr="006A337E">
        <w:rPr>
          <w:sz w:val="22"/>
          <w:szCs w:val="22"/>
        </w:rPr>
        <w:t>.</w:t>
      </w:r>
    </w:p>
    <w:p w:rsidR="007F4993" w:rsidRPr="006A337E" w:rsidRDefault="00E36D40" w:rsidP="00EA5E39">
      <w:pPr>
        <w:pStyle w:val="a4"/>
        <w:spacing w:before="0" w:beforeAutospacing="0" w:after="0" w:afterAutospacing="0"/>
        <w:jc w:val="center"/>
        <w:rPr>
          <w:sz w:val="22"/>
          <w:szCs w:val="22"/>
        </w:rPr>
      </w:pPr>
      <w:r w:rsidRPr="006A337E">
        <w:rPr>
          <w:b/>
          <w:bCs/>
          <w:sz w:val="22"/>
          <w:szCs w:val="22"/>
        </w:rPr>
        <w:t>4</w:t>
      </w:r>
    </w:p>
    <w:p w:rsidR="007F4993" w:rsidRPr="006A337E" w:rsidRDefault="007F4993" w:rsidP="00E36D40">
      <w:pPr>
        <w:pStyle w:val="a4"/>
        <w:spacing w:before="0" w:beforeAutospacing="0" w:after="0" w:afterAutospacing="0"/>
        <w:ind w:firstLine="426"/>
        <w:jc w:val="both"/>
        <w:rPr>
          <w:sz w:val="22"/>
          <w:szCs w:val="22"/>
        </w:rPr>
      </w:pPr>
      <w:r w:rsidRPr="006A337E">
        <w:rPr>
          <w:sz w:val="22"/>
          <w:szCs w:val="22"/>
        </w:rPr>
        <w:t>Количественные характеристики воспроизводства основных фондов рассчитываются по следующей принципиальной формуле:</w:t>
      </w:r>
    </w:p>
    <w:p w:rsidR="007F4993" w:rsidRPr="006A337E" w:rsidRDefault="007F4993" w:rsidP="006A337E">
      <w:pPr>
        <w:pStyle w:val="a4"/>
        <w:spacing w:before="0" w:beforeAutospacing="0" w:after="0" w:afterAutospacing="0"/>
        <w:jc w:val="center"/>
        <w:outlineLvl w:val="0"/>
        <w:rPr>
          <w:sz w:val="22"/>
          <w:szCs w:val="22"/>
        </w:rPr>
      </w:pPr>
      <w:proofErr w:type="spellStart"/>
      <w:r w:rsidRPr="006A337E">
        <w:rPr>
          <w:sz w:val="22"/>
          <w:szCs w:val="22"/>
        </w:rPr>
        <w:t>ОФ</w:t>
      </w:r>
      <w:r w:rsidRPr="006A337E">
        <w:rPr>
          <w:sz w:val="22"/>
          <w:szCs w:val="22"/>
          <w:vertAlign w:val="subscript"/>
        </w:rPr>
        <w:t>н</w:t>
      </w:r>
      <w:proofErr w:type="spellEnd"/>
      <w:r w:rsidRPr="006A337E">
        <w:rPr>
          <w:sz w:val="22"/>
          <w:szCs w:val="22"/>
        </w:rPr>
        <w:t xml:space="preserve"> + </w:t>
      </w:r>
      <w:proofErr w:type="spellStart"/>
      <w:r w:rsidRPr="006A337E">
        <w:rPr>
          <w:sz w:val="22"/>
          <w:szCs w:val="22"/>
        </w:rPr>
        <w:t>ОФ</w:t>
      </w:r>
      <w:r w:rsidRPr="006A337E">
        <w:rPr>
          <w:sz w:val="22"/>
          <w:szCs w:val="22"/>
          <w:vertAlign w:val="subscript"/>
        </w:rPr>
        <w:t>в</w:t>
      </w:r>
      <w:proofErr w:type="spellEnd"/>
      <w:r w:rsidRPr="006A337E">
        <w:rPr>
          <w:sz w:val="22"/>
          <w:szCs w:val="22"/>
        </w:rPr>
        <w:t xml:space="preserve"> - </w:t>
      </w:r>
      <w:proofErr w:type="spellStart"/>
      <w:r w:rsidRPr="006A337E">
        <w:rPr>
          <w:sz w:val="22"/>
          <w:szCs w:val="22"/>
        </w:rPr>
        <w:t>ОФ</w:t>
      </w:r>
      <w:r w:rsidRPr="006A337E">
        <w:rPr>
          <w:sz w:val="22"/>
          <w:szCs w:val="22"/>
          <w:vertAlign w:val="subscript"/>
        </w:rPr>
        <w:t>л</w:t>
      </w:r>
      <w:proofErr w:type="spellEnd"/>
      <w:r w:rsidRPr="006A337E">
        <w:rPr>
          <w:sz w:val="22"/>
          <w:szCs w:val="22"/>
        </w:rPr>
        <w:t xml:space="preserve"> = </w:t>
      </w:r>
      <w:proofErr w:type="spellStart"/>
      <w:r w:rsidRPr="006A337E">
        <w:rPr>
          <w:sz w:val="22"/>
          <w:szCs w:val="22"/>
        </w:rPr>
        <w:t>ОФ</w:t>
      </w:r>
      <w:r w:rsidRPr="006A337E">
        <w:rPr>
          <w:sz w:val="22"/>
          <w:szCs w:val="22"/>
          <w:vertAlign w:val="subscript"/>
        </w:rPr>
        <w:t>к</w:t>
      </w:r>
      <w:proofErr w:type="spellEnd"/>
      <w:r w:rsidRPr="006A337E">
        <w:rPr>
          <w:sz w:val="22"/>
          <w:szCs w:val="22"/>
        </w:rPr>
        <w:t>,</w:t>
      </w:r>
    </w:p>
    <w:p w:rsidR="007F4993" w:rsidRPr="006A337E" w:rsidRDefault="007F4993" w:rsidP="00E36D40">
      <w:pPr>
        <w:pStyle w:val="a4"/>
        <w:spacing w:before="0" w:beforeAutospacing="0" w:after="0" w:afterAutospacing="0"/>
        <w:rPr>
          <w:sz w:val="22"/>
          <w:szCs w:val="22"/>
        </w:rPr>
      </w:pPr>
      <w:r w:rsidRPr="006A337E">
        <w:rPr>
          <w:sz w:val="22"/>
          <w:szCs w:val="22"/>
        </w:rPr>
        <w:t xml:space="preserve">где </w:t>
      </w:r>
      <w:proofErr w:type="spellStart"/>
      <w:r w:rsidRPr="006A337E">
        <w:rPr>
          <w:sz w:val="22"/>
          <w:szCs w:val="22"/>
        </w:rPr>
        <w:t>ОФ</w:t>
      </w:r>
      <w:r w:rsidRPr="006A337E">
        <w:rPr>
          <w:sz w:val="22"/>
          <w:szCs w:val="22"/>
          <w:vertAlign w:val="subscript"/>
        </w:rPr>
        <w:t>н</w:t>
      </w:r>
      <w:proofErr w:type="spellEnd"/>
      <w:r w:rsidRPr="006A337E">
        <w:rPr>
          <w:sz w:val="22"/>
          <w:szCs w:val="22"/>
        </w:rPr>
        <w:t xml:space="preserve">, </w:t>
      </w:r>
      <w:proofErr w:type="spellStart"/>
      <w:r w:rsidRPr="006A337E">
        <w:rPr>
          <w:sz w:val="22"/>
          <w:szCs w:val="22"/>
        </w:rPr>
        <w:t>ОФ</w:t>
      </w:r>
      <w:r w:rsidRPr="006A337E">
        <w:rPr>
          <w:sz w:val="22"/>
          <w:szCs w:val="22"/>
          <w:vertAlign w:val="subscript"/>
        </w:rPr>
        <w:t>к</w:t>
      </w:r>
      <w:proofErr w:type="spellEnd"/>
      <w:r w:rsidRPr="006A337E">
        <w:rPr>
          <w:sz w:val="22"/>
          <w:szCs w:val="22"/>
        </w:rPr>
        <w:t xml:space="preserve"> — стоимость основных фондов на начало и конец года;</w:t>
      </w:r>
      <w:r w:rsidRPr="006A337E">
        <w:rPr>
          <w:sz w:val="22"/>
          <w:szCs w:val="22"/>
        </w:rPr>
        <w:br/>
      </w:r>
      <w:proofErr w:type="spellStart"/>
      <w:r w:rsidRPr="006A337E">
        <w:rPr>
          <w:sz w:val="22"/>
          <w:szCs w:val="22"/>
        </w:rPr>
        <w:t>ОФ</w:t>
      </w:r>
      <w:r w:rsidRPr="006A337E">
        <w:rPr>
          <w:sz w:val="22"/>
          <w:szCs w:val="22"/>
          <w:vertAlign w:val="subscript"/>
        </w:rPr>
        <w:t>в</w:t>
      </w:r>
      <w:proofErr w:type="spellEnd"/>
      <w:r w:rsidRPr="006A337E">
        <w:rPr>
          <w:sz w:val="22"/>
          <w:szCs w:val="22"/>
        </w:rPr>
        <w:t xml:space="preserve"> — стоимость введенных основных фондов;</w:t>
      </w:r>
      <w:r w:rsidRPr="006A337E">
        <w:rPr>
          <w:sz w:val="22"/>
          <w:szCs w:val="22"/>
        </w:rPr>
        <w:br/>
      </w:r>
      <w:proofErr w:type="spellStart"/>
      <w:r w:rsidRPr="006A337E">
        <w:rPr>
          <w:sz w:val="22"/>
          <w:szCs w:val="22"/>
        </w:rPr>
        <w:t>ОФ</w:t>
      </w:r>
      <w:r w:rsidRPr="006A337E">
        <w:rPr>
          <w:sz w:val="22"/>
          <w:szCs w:val="22"/>
          <w:vertAlign w:val="subscript"/>
        </w:rPr>
        <w:t>л</w:t>
      </w:r>
      <w:proofErr w:type="spellEnd"/>
      <w:r w:rsidRPr="006A337E">
        <w:rPr>
          <w:sz w:val="22"/>
          <w:szCs w:val="22"/>
        </w:rPr>
        <w:t xml:space="preserve"> — стоимость списанных основных фондов.</w:t>
      </w:r>
    </w:p>
    <w:p w:rsidR="007F4993" w:rsidRPr="006A337E" w:rsidRDefault="007F4993" w:rsidP="00E36D40">
      <w:pPr>
        <w:pStyle w:val="a4"/>
        <w:spacing w:before="0" w:beforeAutospacing="0" w:after="0" w:afterAutospacing="0"/>
        <w:ind w:firstLine="708"/>
        <w:rPr>
          <w:sz w:val="22"/>
          <w:szCs w:val="22"/>
        </w:rPr>
      </w:pPr>
      <w:r w:rsidRPr="006A337E">
        <w:rPr>
          <w:sz w:val="22"/>
          <w:szCs w:val="22"/>
        </w:rPr>
        <w:t>Движение основных фондов можно характеризовать с помощью следующих коэффициентов:</w:t>
      </w:r>
    </w:p>
    <w:p w:rsidR="007F4993" w:rsidRPr="006A337E" w:rsidRDefault="007F4993" w:rsidP="00E36D40">
      <w:pPr>
        <w:pStyle w:val="a4"/>
        <w:spacing w:before="0" w:beforeAutospacing="0" w:after="0" w:afterAutospacing="0"/>
        <w:rPr>
          <w:sz w:val="22"/>
          <w:szCs w:val="22"/>
        </w:rPr>
      </w:pPr>
      <w:r w:rsidRPr="006A337E">
        <w:rPr>
          <w:noProof/>
          <w:sz w:val="22"/>
          <w:szCs w:val="22"/>
        </w:rPr>
        <w:drawing>
          <wp:inline distT="0" distB="0" distL="0" distR="0">
            <wp:extent cx="885190" cy="424180"/>
            <wp:effectExtent l="19050" t="0" r="0" b="0"/>
            <wp:docPr id="13" name="Рисунок 1007" descr="http://www.aup.ru/books/m83/img/04-r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7" descr="http://www.aup.ru/books/m83/img/04-r14.gif"/>
                    <pic:cNvPicPr>
                      <a:picLocks noChangeAspect="1" noChangeArrowheads="1"/>
                    </pic:cNvPicPr>
                  </pic:nvPicPr>
                  <pic:blipFill>
                    <a:blip r:embed="rId21" cstate="print"/>
                    <a:srcRect/>
                    <a:stretch>
                      <a:fillRect/>
                    </a:stretch>
                  </pic:blipFill>
                  <pic:spPr bwMode="auto">
                    <a:xfrm>
                      <a:off x="0" y="0"/>
                      <a:ext cx="885190" cy="424180"/>
                    </a:xfrm>
                    <a:prstGeom prst="rect">
                      <a:avLst/>
                    </a:prstGeom>
                    <a:noFill/>
                    <a:ln w="9525">
                      <a:noFill/>
                      <a:miter lim="800000"/>
                      <a:headEnd/>
                      <a:tailEnd/>
                    </a:ln>
                  </pic:spPr>
                </pic:pic>
              </a:graphicData>
            </a:graphic>
          </wp:inline>
        </w:drawing>
      </w:r>
      <w:r w:rsidRPr="006A337E">
        <w:rPr>
          <w:sz w:val="22"/>
          <w:szCs w:val="22"/>
        </w:rPr>
        <w:t xml:space="preserve">— коэффициент обновления; </w:t>
      </w:r>
      <w:r w:rsidRPr="006A337E">
        <w:rPr>
          <w:noProof/>
          <w:sz w:val="22"/>
          <w:szCs w:val="22"/>
        </w:rPr>
        <w:drawing>
          <wp:inline distT="0" distB="0" distL="0" distR="0">
            <wp:extent cx="789940" cy="424180"/>
            <wp:effectExtent l="19050" t="0" r="0" b="0"/>
            <wp:docPr id="14" name="Рисунок 1008" descr="http://www.aup.ru/books/m83/img/04-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8" descr="http://www.aup.ru/books/m83/img/04-r15.gif"/>
                    <pic:cNvPicPr>
                      <a:picLocks noChangeAspect="1" noChangeArrowheads="1"/>
                    </pic:cNvPicPr>
                  </pic:nvPicPr>
                  <pic:blipFill>
                    <a:blip r:embed="rId22" cstate="print"/>
                    <a:srcRect/>
                    <a:stretch>
                      <a:fillRect/>
                    </a:stretch>
                  </pic:blipFill>
                  <pic:spPr bwMode="auto">
                    <a:xfrm>
                      <a:off x="0" y="0"/>
                      <a:ext cx="789940" cy="424180"/>
                    </a:xfrm>
                    <a:prstGeom prst="rect">
                      <a:avLst/>
                    </a:prstGeom>
                    <a:noFill/>
                    <a:ln w="9525">
                      <a:noFill/>
                      <a:miter lim="800000"/>
                      <a:headEnd/>
                      <a:tailEnd/>
                    </a:ln>
                  </pic:spPr>
                </pic:pic>
              </a:graphicData>
            </a:graphic>
          </wp:inline>
        </w:drawing>
      </w:r>
      <w:r w:rsidRPr="006A337E">
        <w:rPr>
          <w:sz w:val="22"/>
          <w:szCs w:val="22"/>
        </w:rPr>
        <w:t>— коэффициент выбытия.</w:t>
      </w:r>
    </w:p>
    <w:p w:rsidR="007F4993" w:rsidRPr="006A337E" w:rsidRDefault="007F4993" w:rsidP="00E36D40">
      <w:pPr>
        <w:pStyle w:val="a4"/>
        <w:spacing w:before="0" w:beforeAutospacing="0" w:after="0" w:afterAutospacing="0"/>
        <w:ind w:firstLine="426"/>
        <w:jc w:val="both"/>
        <w:rPr>
          <w:sz w:val="22"/>
          <w:szCs w:val="22"/>
        </w:rPr>
      </w:pPr>
      <w:r w:rsidRPr="006A337E">
        <w:rPr>
          <w:sz w:val="22"/>
          <w:szCs w:val="22"/>
        </w:rPr>
        <w:t>Коэффициент обновления показывает удельный вес введенных в отчетном периоде основных фондов. Коэффициент выбытия показывает удельный вес выбывших основных фондов. Эта группа показателей характеризует только движение основных фондов и ничего не говорит об их использовании. Эффективность использования основных фондов определяется с помощью системы показателей, подразделяемых на обобщающие и частные. Первые характеризуют эффективность использования всей совокупности основных фондов. Вторые — отдельных элементов основных фондов. К первой группе относятся:</w:t>
      </w:r>
    </w:p>
    <w:p w:rsidR="007F4993" w:rsidRPr="006A337E" w:rsidRDefault="007F4993" w:rsidP="00E36D40">
      <w:pPr>
        <w:pStyle w:val="a4"/>
        <w:spacing w:before="0" w:beforeAutospacing="0" w:after="0" w:afterAutospacing="0"/>
        <w:ind w:firstLine="426"/>
        <w:jc w:val="both"/>
        <w:rPr>
          <w:sz w:val="22"/>
          <w:szCs w:val="22"/>
        </w:rPr>
      </w:pPr>
      <w:r w:rsidRPr="006A337E">
        <w:rPr>
          <w:sz w:val="22"/>
          <w:szCs w:val="22"/>
        </w:rPr>
        <w:t>1) фондоотдача (</w:t>
      </w:r>
      <w:proofErr w:type="spellStart"/>
      <w:r w:rsidRPr="006A337E">
        <w:rPr>
          <w:sz w:val="22"/>
          <w:szCs w:val="22"/>
        </w:rPr>
        <w:t>Ф</w:t>
      </w:r>
      <w:r w:rsidRPr="006A337E">
        <w:rPr>
          <w:sz w:val="22"/>
          <w:szCs w:val="22"/>
          <w:vertAlign w:val="subscript"/>
        </w:rPr>
        <w:t>о</w:t>
      </w:r>
      <w:proofErr w:type="spellEnd"/>
      <w:r w:rsidRPr="006A337E">
        <w:rPr>
          <w:sz w:val="22"/>
          <w:szCs w:val="22"/>
        </w:rPr>
        <w:t>), которая показывает, сколько продукции (в стоимостном выражении) выпущено на 1 рубль стоимости основных производственных фондов:</w:t>
      </w:r>
    </w:p>
    <w:p w:rsidR="007F4993" w:rsidRPr="006A337E" w:rsidRDefault="007F4993" w:rsidP="00E36D40">
      <w:pPr>
        <w:pStyle w:val="a4"/>
        <w:spacing w:before="0" w:beforeAutospacing="0" w:after="0" w:afterAutospacing="0"/>
        <w:jc w:val="center"/>
        <w:rPr>
          <w:sz w:val="22"/>
          <w:szCs w:val="22"/>
        </w:rPr>
      </w:pPr>
      <w:r w:rsidRPr="006A337E">
        <w:rPr>
          <w:noProof/>
          <w:sz w:val="22"/>
          <w:szCs w:val="22"/>
        </w:rPr>
        <w:drawing>
          <wp:inline distT="0" distB="0" distL="0" distR="0">
            <wp:extent cx="733476" cy="373075"/>
            <wp:effectExtent l="19050" t="0" r="9474" b="0"/>
            <wp:docPr id="15" name="Рисунок 1009" descr="http://www.aup.ru/books/m83/img/04-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9" descr="http://www.aup.ru/books/m83/img/04-r16.gif"/>
                    <pic:cNvPicPr>
                      <a:picLocks noChangeAspect="1" noChangeArrowheads="1"/>
                    </pic:cNvPicPr>
                  </pic:nvPicPr>
                  <pic:blipFill>
                    <a:blip r:embed="rId23" cstate="print"/>
                    <a:srcRect/>
                    <a:stretch>
                      <a:fillRect/>
                    </a:stretch>
                  </pic:blipFill>
                  <pic:spPr bwMode="auto">
                    <a:xfrm>
                      <a:off x="0" y="0"/>
                      <a:ext cx="731436" cy="372037"/>
                    </a:xfrm>
                    <a:prstGeom prst="rect">
                      <a:avLst/>
                    </a:prstGeom>
                    <a:noFill/>
                    <a:ln w="9525">
                      <a:noFill/>
                      <a:miter lim="800000"/>
                      <a:headEnd/>
                      <a:tailEnd/>
                    </a:ln>
                  </pic:spPr>
                </pic:pic>
              </a:graphicData>
            </a:graphic>
          </wp:inline>
        </w:drawing>
      </w:r>
      <w:r w:rsidRPr="006A337E">
        <w:rPr>
          <w:sz w:val="22"/>
          <w:szCs w:val="22"/>
        </w:rPr>
        <w:t>,</w:t>
      </w:r>
    </w:p>
    <w:p w:rsidR="007F4993" w:rsidRPr="006A337E" w:rsidRDefault="007F4993" w:rsidP="00E36D40">
      <w:pPr>
        <w:pStyle w:val="a4"/>
        <w:spacing w:before="0" w:beforeAutospacing="0" w:after="0" w:afterAutospacing="0"/>
        <w:rPr>
          <w:sz w:val="22"/>
          <w:szCs w:val="22"/>
        </w:rPr>
      </w:pPr>
      <w:r w:rsidRPr="006A337E">
        <w:rPr>
          <w:sz w:val="22"/>
          <w:szCs w:val="22"/>
        </w:rPr>
        <w:t>где Q — объем выпущенной продукции;</w:t>
      </w:r>
      <w:r w:rsidRPr="006A337E">
        <w:rPr>
          <w:sz w:val="22"/>
          <w:szCs w:val="22"/>
        </w:rPr>
        <w:br/>
      </w:r>
      <w:proofErr w:type="spellStart"/>
      <w:r w:rsidRPr="006A337E">
        <w:rPr>
          <w:sz w:val="22"/>
          <w:szCs w:val="22"/>
        </w:rPr>
        <w:t>ОФ</w:t>
      </w:r>
      <w:r w:rsidRPr="006A337E">
        <w:rPr>
          <w:sz w:val="22"/>
          <w:szCs w:val="22"/>
          <w:vertAlign w:val="subscript"/>
        </w:rPr>
        <w:t>ср</w:t>
      </w:r>
      <w:proofErr w:type="gramStart"/>
      <w:r w:rsidRPr="006A337E">
        <w:rPr>
          <w:sz w:val="22"/>
          <w:szCs w:val="22"/>
          <w:vertAlign w:val="subscript"/>
        </w:rPr>
        <w:t>.г</w:t>
      </w:r>
      <w:proofErr w:type="spellEnd"/>
      <w:proofErr w:type="gramEnd"/>
      <w:r w:rsidRPr="006A337E">
        <w:rPr>
          <w:sz w:val="22"/>
          <w:szCs w:val="22"/>
        </w:rPr>
        <w:t xml:space="preserve"> — среднегодовая стоимость основных производственных фондов;</w:t>
      </w:r>
    </w:p>
    <w:p w:rsidR="007F4993" w:rsidRPr="006A337E" w:rsidRDefault="007F4993" w:rsidP="00E36D40">
      <w:pPr>
        <w:pStyle w:val="a4"/>
        <w:spacing w:before="0" w:beforeAutospacing="0" w:after="0" w:afterAutospacing="0"/>
        <w:ind w:firstLine="708"/>
        <w:rPr>
          <w:sz w:val="22"/>
          <w:szCs w:val="22"/>
        </w:rPr>
      </w:pPr>
      <w:r w:rsidRPr="006A337E">
        <w:rPr>
          <w:sz w:val="22"/>
          <w:szCs w:val="22"/>
        </w:rPr>
        <w:t xml:space="preserve">2) </w:t>
      </w:r>
      <w:proofErr w:type="spellStart"/>
      <w:r w:rsidRPr="006A337E">
        <w:rPr>
          <w:sz w:val="22"/>
          <w:szCs w:val="22"/>
        </w:rPr>
        <w:t>фондоемкость</w:t>
      </w:r>
      <w:proofErr w:type="spellEnd"/>
      <w:r w:rsidRPr="006A337E">
        <w:rPr>
          <w:sz w:val="22"/>
          <w:szCs w:val="22"/>
        </w:rPr>
        <w:t xml:space="preserve"> (</w:t>
      </w:r>
      <w:proofErr w:type="spellStart"/>
      <w:r w:rsidRPr="006A337E">
        <w:rPr>
          <w:sz w:val="22"/>
          <w:szCs w:val="22"/>
        </w:rPr>
        <w:t>Ф</w:t>
      </w:r>
      <w:r w:rsidRPr="006A337E">
        <w:rPr>
          <w:sz w:val="22"/>
          <w:szCs w:val="22"/>
          <w:vertAlign w:val="subscript"/>
        </w:rPr>
        <w:t>е</w:t>
      </w:r>
      <w:proofErr w:type="spellEnd"/>
      <w:r w:rsidRPr="006A337E">
        <w:rPr>
          <w:sz w:val="22"/>
          <w:szCs w:val="22"/>
        </w:rPr>
        <w:t xml:space="preserve">), </w:t>
      </w:r>
      <w:proofErr w:type="gramStart"/>
      <w:r w:rsidRPr="006A337E">
        <w:rPr>
          <w:sz w:val="22"/>
          <w:szCs w:val="22"/>
        </w:rPr>
        <w:t>которая</w:t>
      </w:r>
      <w:proofErr w:type="gramEnd"/>
      <w:r w:rsidRPr="006A337E">
        <w:rPr>
          <w:sz w:val="22"/>
          <w:szCs w:val="22"/>
        </w:rPr>
        <w:t xml:space="preserve"> показывает, сколько затрачено основных фондов для производства 1 рубля продукции:</w:t>
      </w:r>
    </w:p>
    <w:p w:rsidR="007F4993" w:rsidRPr="006A337E" w:rsidRDefault="007F4993" w:rsidP="00E36D40">
      <w:pPr>
        <w:pStyle w:val="a4"/>
        <w:spacing w:before="0" w:beforeAutospacing="0" w:after="0" w:afterAutospacing="0"/>
        <w:jc w:val="center"/>
        <w:rPr>
          <w:sz w:val="22"/>
          <w:szCs w:val="22"/>
        </w:rPr>
      </w:pPr>
      <w:r w:rsidRPr="006A337E">
        <w:rPr>
          <w:noProof/>
          <w:sz w:val="22"/>
          <w:szCs w:val="22"/>
        </w:rPr>
        <w:drawing>
          <wp:inline distT="0" distB="0" distL="0" distR="0">
            <wp:extent cx="886460" cy="378793"/>
            <wp:effectExtent l="19050" t="0" r="8890" b="0"/>
            <wp:docPr id="16" name="Рисунок 1010" descr="http://www.aup.ru/books/m83/img/04-r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0" descr="http://www.aup.ru/books/m83/img/04-r17.gif"/>
                    <pic:cNvPicPr>
                      <a:picLocks noChangeAspect="1" noChangeArrowheads="1"/>
                    </pic:cNvPicPr>
                  </pic:nvPicPr>
                  <pic:blipFill>
                    <a:blip r:embed="rId24" cstate="print"/>
                    <a:srcRect/>
                    <a:stretch>
                      <a:fillRect/>
                    </a:stretch>
                  </pic:blipFill>
                  <pic:spPr bwMode="auto">
                    <a:xfrm>
                      <a:off x="0" y="0"/>
                      <a:ext cx="897990" cy="383720"/>
                    </a:xfrm>
                    <a:prstGeom prst="rect">
                      <a:avLst/>
                    </a:prstGeom>
                    <a:noFill/>
                    <a:ln w="9525">
                      <a:noFill/>
                      <a:miter lim="800000"/>
                      <a:headEnd/>
                      <a:tailEnd/>
                    </a:ln>
                  </pic:spPr>
                </pic:pic>
              </a:graphicData>
            </a:graphic>
          </wp:inline>
        </w:drawing>
      </w:r>
      <w:r w:rsidRPr="006A337E">
        <w:rPr>
          <w:sz w:val="22"/>
          <w:szCs w:val="22"/>
        </w:rPr>
        <w:t>;</w:t>
      </w:r>
    </w:p>
    <w:p w:rsidR="007F4993" w:rsidRPr="006A337E" w:rsidRDefault="007F4993" w:rsidP="00E36D40">
      <w:pPr>
        <w:pStyle w:val="a4"/>
        <w:spacing w:before="0" w:beforeAutospacing="0" w:after="0" w:afterAutospacing="0"/>
        <w:ind w:firstLine="708"/>
        <w:rPr>
          <w:sz w:val="22"/>
          <w:szCs w:val="22"/>
        </w:rPr>
      </w:pPr>
      <w:r w:rsidRPr="006A337E">
        <w:rPr>
          <w:sz w:val="22"/>
          <w:szCs w:val="22"/>
        </w:rPr>
        <w:t xml:space="preserve">3) </w:t>
      </w:r>
      <w:proofErr w:type="spellStart"/>
      <w:r w:rsidRPr="006A337E">
        <w:rPr>
          <w:sz w:val="22"/>
          <w:szCs w:val="22"/>
        </w:rPr>
        <w:t>фондовооруженность</w:t>
      </w:r>
      <w:proofErr w:type="spellEnd"/>
      <w:r w:rsidRPr="006A337E">
        <w:rPr>
          <w:sz w:val="22"/>
          <w:szCs w:val="22"/>
        </w:rPr>
        <w:t xml:space="preserve"> (</w:t>
      </w:r>
      <w:proofErr w:type="spellStart"/>
      <w:r w:rsidRPr="006A337E">
        <w:rPr>
          <w:sz w:val="22"/>
          <w:szCs w:val="22"/>
        </w:rPr>
        <w:t>Ф</w:t>
      </w:r>
      <w:r w:rsidRPr="006A337E">
        <w:rPr>
          <w:sz w:val="22"/>
          <w:szCs w:val="22"/>
          <w:vertAlign w:val="subscript"/>
        </w:rPr>
        <w:t>в</w:t>
      </w:r>
      <w:proofErr w:type="spellEnd"/>
      <w:r w:rsidRPr="006A337E">
        <w:rPr>
          <w:sz w:val="22"/>
          <w:szCs w:val="22"/>
        </w:rPr>
        <w:t>) труда показывает стоимость основных фондов, приходящихся на одного работника:</w:t>
      </w:r>
    </w:p>
    <w:p w:rsidR="007F4993" w:rsidRPr="006A337E" w:rsidRDefault="007F4993" w:rsidP="00E36D40">
      <w:pPr>
        <w:pStyle w:val="a4"/>
        <w:spacing w:before="0" w:beforeAutospacing="0" w:after="0" w:afterAutospacing="0"/>
        <w:jc w:val="center"/>
        <w:rPr>
          <w:sz w:val="22"/>
          <w:szCs w:val="22"/>
        </w:rPr>
      </w:pPr>
      <w:r w:rsidRPr="006A337E">
        <w:rPr>
          <w:noProof/>
          <w:sz w:val="22"/>
          <w:szCs w:val="22"/>
        </w:rPr>
        <w:drawing>
          <wp:inline distT="0" distB="0" distL="0" distR="0">
            <wp:extent cx="633882" cy="323246"/>
            <wp:effectExtent l="19050" t="0" r="0" b="0"/>
            <wp:docPr id="17" name="Рисунок 1011" descr="http://www.aup.ru/books/m83/img/04-r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1" descr="http://www.aup.ru/books/m83/img/04-r18.gif"/>
                    <pic:cNvPicPr>
                      <a:picLocks noChangeAspect="1" noChangeArrowheads="1"/>
                    </pic:cNvPicPr>
                  </pic:nvPicPr>
                  <pic:blipFill>
                    <a:blip r:embed="rId25" cstate="print"/>
                    <a:srcRect/>
                    <a:stretch>
                      <a:fillRect/>
                    </a:stretch>
                  </pic:blipFill>
                  <pic:spPr bwMode="auto">
                    <a:xfrm>
                      <a:off x="0" y="0"/>
                      <a:ext cx="633607" cy="323106"/>
                    </a:xfrm>
                    <a:prstGeom prst="rect">
                      <a:avLst/>
                    </a:prstGeom>
                    <a:noFill/>
                    <a:ln w="9525">
                      <a:noFill/>
                      <a:miter lim="800000"/>
                      <a:headEnd/>
                      <a:tailEnd/>
                    </a:ln>
                  </pic:spPr>
                </pic:pic>
              </a:graphicData>
            </a:graphic>
          </wp:inline>
        </w:drawing>
      </w:r>
    </w:p>
    <w:p w:rsidR="007F4993" w:rsidRPr="006A337E" w:rsidRDefault="007F4993" w:rsidP="00E36D40">
      <w:pPr>
        <w:pStyle w:val="a4"/>
        <w:spacing w:before="0" w:beforeAutospacing="0" w:after="0" w:afterAutospacing="0"/>
        <w:rPr>
          <w:sz w:val="22"/>
          <w:szCs w:val="22"/>
        </w:rPr>
      </w:pPr>
      <w:r w:rsidRPr="006A337E">
        <w:rPr>
          <w:sz w:val="22"/>
          <w:szCs w:val="22"/>
        </w:rPr>
        <w:t>где Ч — среднесписочная численность работников.</w:t>
      </w:r>
    </w:p>
    <w:p w:rsidR="00934BEC" w:rsidRPr="006A337E" w:rsidRDefault="00934BEC" w:rsidP="006A337E">
      <w:pPr>
        <w:pStyle w:val="a4"/>
        <w:spacing w:before="0" w:beforeAutospacing="0" w:after="0" w:afterAutospacing="0"/>
        <w:ind w:firstLine="709"/>
        <w:jc w:val="center"/>
        <w:outlineLvl w:val="0"/>
        <w:rPr>
          <w:sz w:val="20"/>
          <w:szCs w:val="20"/>
        </w:rPr>
      </w:pPr>
      <w:r w:rsidRPr="006A337E">
        <w:rPr>
          <w:b/>
          <w:bCs/>
          <w:sz w:val="20"/>
          <w:szCs w:val="20"/>
        </w:rPr>
        <w:t>Нематериальные активы и их амортизация</w:t>
      </w:r>
    </w:p>
    <w:p w:rsidR="00934BEC" w:rsidRPr="006A337E" w:rsidRDefault="00934BEC" w:rsidP="006A337E">
      <w:pPr>
        <w:pStyle w:val="a4"/>
        <w:spacing w:before="0" w:beforeAutospacing="0" w:after="0" w:afterAutospacing="0"/>
        <w:ind w:firstLine="426"/>
        <w:jc w:val="both"/>
        <w:rPr>
          <w:sz w:val="20"/>
          <w:szCs w:val="20"/>
        </w:rPr>
      </w:pPr>
      <w:proofErr w:type="gramStart"/>
      <w:r w:rsidRPr="006A337E">
        <w:rPr>
          <w:sz w:val="20"/>
          <w:szCs w:val="20"/>
        </w:rPr>
        <w:t>К нематериальным активам относятся затраты предприятий в нематериальные объекты, используемые в течение долгосрочных периодов хозяйственной деятельности и приносящие доход: право пользования земельными участками, природными ресурсами, патенты, лицензии, ноу-хау, программные продукты, монопольные права и привилегии, включая лицензии на определенные виды деятельности, организационные расходы (включая плату за государственную регистрацию, брокерское место и т.п.), торговые марки и товарные знаки.</w:t>
      </w:r>
      <w:proofErr w:type="gramEnd"/>
      <w:r w:rsidRPr="006A337E">
        <w:rPr>
          <w:sz w:val="20"/>
          <w:szCs w:val="20"/>
        </w:rPr>
        <w:t xml:space="preserve"> Нематериальные активы переносят свою стоимость на издержки производства, или обращение равномерно (ежемесячно) по нормам, определяемым на предприятии, исходя из установленного срока их использования. Срок полезного использования нематериальных активов можно определить следующими тремя способами:</w:t>
      </w:r>
    </w:p>
    <w:p w:rsidR="00934BEC" w:rsidRPr="006A337E" w:rsidRDefault="00934BEC" w:rsidP="006A337E">
      <w:pPr>
        <w:pStyle w:val="a4"/>
        <w:spacing w:before="0" w:beforeAutospacing="0" w:after="0" w:afterAutospacing="0"/>
        <w:ind w:firstLine="426"/>
        <w:jc w:val="both"/>
        <w:rPr>
          <w:sz w:val="20"/>
          <w:szCs w:val="20"/>
        </w:rPr>
      </w:pPr>
      <w:r w:rsidRPr="006A337E">
        <w:rPr>
          <w:sz w:val="20"/>
          <w:szCs w:val="20"/>
        </w:rPr>
        <w:t>1) Срок полезного использования совпадает со сроком действия того или иного вида нематериальных активов, который предусмотрен соответствующим договором.</w:t>
      </w:r>
    </w:p>
    <w:p w:rsidR="00934BEC" w:rsidRPr="006A337E" w:rsidRDefault="00934BEC" w:rsidP="006A337E">
      <w:pPr>
        <w:pStyle w:val="a4"/>
        <w:spacing w:before="0" w:beforeAutospacing="0" w:after="0" w:afterAutospacing="0"/>
        <w:ind w:firstLine="426"/>
        <w:jc w:val="both"/>
        <w:rPr>
          <w:sz w:val="20"/>
          <w:szCs w:val="20"/>
        </w:rPr>
      </w:pPr>
      <w:r w:rsidRPr="006A337E">
        <w:rPr>
          <w:sz w:val="20"/>
          <w:szCs w:val="20"/>
        </w:rPr>
        <w:t>2) Предприятия самостоятельно устанавливают срок полезного использования нематериальных активов. Основным фактором, влияющим на обоснование нормы амортизационных отчислений, должен быть срок, в течение которого предприятие собирается использовать данный вид активов с выгодой для себя. Точно установить длительность такого периода практически невозможно, поэтому на принятие решения по данному вопросу может повлиять и величина первоначальной стоимости нематериальных активов, и величина себестоимости выпускаемой продукции.</w:t>
      </w:r>
    </w:p>
    <w:p w:rsidR="00936806" w:rsidRPr="00A77F13" w:rsidRDefault="00934BEC" w:rsidP="00A77F13">
      <w:pPr>
        <w:pStyle w:val="a4"/>
        <w:spacing w:before="0" w:beforeAutospacing="0" w:after="0" w:afterAutospacing="0"/>
        <w:ind w:firstLine="426"/>
        <w:jc w:val="both"/>
        <w:rPr>
          <w:sz w:val="20"/>
          <w:szCs w:val="20"/>
        </w:rPr>
      </w:pPr>
      <w:r w:rsidRPr="006A337E">
        <w:rPr>
          <w:sz w:val="20"/>
          <w:szCs w:val="20"/>
        </w:rPr>
        <w:t xml:space="preserve">3) Не представляется возможным установить срок полезного использования, тогда действующее законодательство предусматривает установление </w:t>
      </w:r>
      <w:proofErr w:type="gramStart"/>
      <w:r w:rsidRPr="006A337E">
        <w:rPr>
          <w:sz w:val="20"/>
          <w:szCs w:val="20"/>
        </w:rPr>
        <w:t>срока полезного использования равного сроку существования предприятия</w:t>
      </w:r>
      <w:proofErr w:type="gramEnd"/>
      <w:r w:rsidRPr="006A337E">
        <w:rPr>
          <w:sz w:val="20"/>
          <w:szCs w:val="20"/>
        </w:rPr>
        <w:t>.</w:t>
      </w:r>
    </w:p>
    <w:p w:rsidR="009537B3" w:rsidRPr="00934BEC" w:rsidRDefault="00934BEC" w:rsidP="00313A1D">
      <w:pPr>
        <w:spacing w:line="240" w:lineRule="auto"/>
        <w:jc w:val="center"/>
        <w:rPr>
          <w:b/>
          <w:sz w:val="36"/>
          <w:szCs w:val="36"/>
        </w:rPr>
      </w:pPr>
      <w:r w:rsidRPr="00934BEC">
        <w:rPr>
          <w:rFonts w:ascii="Times New Roman" w:eastAsia="Times New Roman" w:hAnsi="Times New Roman" w:cs="Times New Roman"/>
          <w:b/>
          <w:sz w:val="36"/>
          <w:szCs w:val="36"/>
        </w:rPr>
        <w:lastRenderedPageBreak/>
        <w:t>Тема: Оборотные средства: понятие, состав и структура, источники формирования. Кругооборот оборотных средств</w:t>
      </w:r>
    </w:p>
    <w:p w:rsidR="00934BEC" w:rsidRPr="00313A1D" w:rsidRDefault="00934BEC" w:rsidP="00934BEC">
      <w:pPr>
        <w:pStyle w:val="a4"/>
        <w:numPr>
          <w:ilvl w:val="0"/>
          <w:numId w:val="8"/>
        </w:numPr>
        <w:ind w:left="426"/>
      </w:pPr>
      <w:r>
        <w:rPr>
          <w:b/>
          <w:bCs/>
        </w:rPr>
        <w:t>Понятие, состав и структура оборотных средств</w:t>
      </w:r>
    </w:p>
    <w:p w:rsidR="00313A1D" w:rsidRDefault="00313A1D" w:rsidP="00313A1D">
      <w:pPr>
        <w:pStyle w:val="a4"/>
        <w:numPr>
          <w:ilvl w:val="0"/>
          <w:numId w:val="8"/>
        </w:numPr>
        <w:spacing w:before="0" w:beforeAutospacing="0" w:after="0" w:afterAutospacing="0"/>
        <w:ind w:left="426"/>
      </w:pPr>
      <w:r>
        <w:rPr>
          <w:b/>
          <w:bCs/>
        </w:rPr>
        <w:t>Кругооборот и оборачиваемость оборотных средств</w:t>
      </w:r>
    </w:p>
    <w:p w:rsidR="009537B3" w:rsidRPr="00313A1D" w:rsidRDefault="00934BEC" w:rsidP="00313A1D">
      <w:pPr>
        <w:spacing w:after="0"/>
        <w:jc w:val="center"/>
        <w:rPr>
          <w:rFonts w:ascii="Times New Roman" w:hAnsi="Times New Roman" w:cs="Times New Roman"/>
          <w:b/>
          <w:sz w:val="24"/>
          <w:szCs w:val="24"/>
        </w:rPr>
      </w:pPr>
      <w:r w:rsidRPr="00313A1D">
        <w:rPr>
          <w:rFonts w:ascii="Times New Roman" w:hAnsi="Times New Roman" w:cs="Times New Roman"/>
          <w:b/>
          <w:sz w:val="24"/>
          <w:szCs w:val="24"/>
        </w:rPr>
        <w:t>1</w:t>
      </w:r>
    </w:p>
    <w:p w:rsidR="00934BEC" w:rsidRPr="00934BEC" w:rsidRDefault="00934BEC" w:rsidP="00313A1D">
      <w:pPr>
        <w:pStyle w:val="a4"/>
        <w:spacing w:before="0" w:beforeAutospacing="0" w:after="0" w:afterAutospacing="0"/>
        <w:ind w:firstLine="426"/>
        <w:jc w:val="both"/>
        <w:rPr>
          <w:sz w:val="22"/>
          <w:szCs w:val="22"/>
        </w:rPr>
      </w:pPr>
      <w:r w:rsidRPr="00934BEC">
        <w:rPr>
          <w:sz w:val="22"/>
          <w:szCs w:val="22"/>
        </w:rPr>
        <w:t>Оборотными средствами называется постоянно находящаяся в непрерывном движении совокупность производственных оборотных фондов и фондов обращения. Следовательно, оборотные средства можно классифицировать на оборотные производственные фонды и фонды обращения, то есть по сферам оборота. Производственные оборотные фонды — это предметы труда, которые потребляются в течение одного производственного цикла и полностью переносят свою стоимость на готовую продукцию.</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Фонды обращения — это средства предприятия, которые связаны с обслуживанием процесса обращения товаров (например, готовая продукция).</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По своей экономической природе оборотные средства — это денежные средства, вложенные (авансированные) в оборотные производственные фонды и фонды обращения. Основное назначение оборотных средств — обеспечение непрерывности и ритмичности производства.</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 xml:space="preserve">Состав и структура оборотных средств </w:t>
      </w:r>
      <w:proofErr w:type="gramStart"/>
      <w:r w:rsidRPr="00934BEC">
        <w:rPr>
          <w:sz w:val="22"/>
          <w:szCs w:val="22"/>
        </w:rPr>
        <w:t>приведены</w:t>
      </w:r>
      <w:proofErr w:type="gramEnd"/>
      <w:r w:rsidRPr="00934BEC">
        <w:rPr>
          <w:sz w:val="22"/>
          <w:szCs w:val="22"/>
        </w:rPr>
        <w:t xml:space="preserve"> на рис</w:t>
      </w:r>
      <w:r>
        <w:rPr>
          <w:sz w:val="22"/>
          <w:szCs w:val="22"/>
        </w:rPr>
        <w:t>унке 1.</w:t>
      </w:r>
    </w:p>
    <w:p w:rsidR="00934BEC" w:rsidRPr="00934BEC" w:rsidRDefault="00934BEC" w:rsidP="00313A1D">
      <w:pPr>
        <w:pStyle w:val="a4"/>
        <w:spacing w:before="0" w:beforeAutospacing="0" w:after="0" w:afterAutospacing="0"/>
        <w:jc w:val="both"/>
        <w:rPr>
          <w:sz w:val="22"/>
          <w:szCs w:val="22"/>
        </w:rPr>
      </w:pPr>
      <w:r w:rsidRPr="00934BEC">
        <w:rPr>
          <w:noProof/>
          <w:sz w:val="22"/>
          <w:szCs w:val="22"/>
        </w:rPr>
        <w:drawing>
          <wp:inline distT="0" distB="0" distL="0" distR="0">
            <wp:extent cx="6608521" cy="2655417"/>
            <wp:effectExtent l="19050" t="0" r="1829" b="0"/>
            <wp:docPr id="233" name="Рисунок 1012" descr="http://www.aup.ru/books/m83/img/04-4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2" descr="http://www.aup.ru/books/m83/img/04-4_07.gif"/>
                    <pic:cNvPicPr>
                      <a:picLocks noChangeAspect="1" noChangeArrowheads="1"/>
                    </pic:cNvPicPr>
                  </pic:nvPicPr>
                  <pic:blipFill>
                    <a:blip r:embed="rId26" cstate="print"/>
                    <a:srcRect/>
                    <a:stretch>
                      <a:fillRect/>
                    </a:stretch>
                  </pic:blipFill>
                  <pic:spPr bwMode="auto">
                    <a:xfrm>
                      <a:off x="0" y="0"/>
                      <a:ext cx="6609029" cy="2655621"/>
                    </a:xfrm>
                    <a:prstGeom prst="rect">
                      <a:avLst/>
                    </a:prstGeom>
                    <a:noFill/>
                    <a:ln w="9525">
                      <a:noFill/>
                      <a:miter lim="800000"/>
                      <a:headEnd/>
                      <a:tailEnd/>
                    </a:ln>
                  </pic:spPr>
                </pic:pic>
              </a:graphicData>
            </a:graphic>
          </wp:inline>
        </w:drawing>
      </w:r>
    </w:p>
    <w:p w:rsidR="00934BEC" w:rsidRPr="00934BEC" w:rsidRDefault="00934BEC" w:rsidP="006A337E">
      <w:pPr>
        <w:pStyle w:val="a4"/>
        <w:spacing w:before="0" w:beforeAutospacing="0" w:after="0" w:afterAutospacing="0"/>
        <w:ind w:firstLine="426"/>
        <w:jc w:val="center"/>
        <w:outlineLvl w:val="0"/>
        <w:rPr>
          <w:sz w:val="22"/>
          <w:szCs w:val="22"/>
        </w:rPr>
      </w:pPr>
      <w:r w:rsidRPr="00934BEC">
        <w:rPr>
          <w:sz w:val="22"/>
          <w:szCs w:val="22"/>
        </w:rPr>
        <w:t>Рис</w:t>
      </w:r>
      <w:r>
        <w:rPr>
          <w:sz w:val="22"/>
          <w:szCs w:val="22"/>
        </w:rPr>
        <w:t>унок 1 -</w:t>
      </w:r>
      <w:r w:rsidRPr="00934BEC">
        <w:rPr>
          <w:sz w:val="22"/>
          <w:szCs w:val="22"/>
        </w:rPr>
        <w:t xml:space="preserve"> Состав и классификация оборотных средств</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По назначению в производственном процессе (по элементам) оборотные средства можно подразделить на следующие группы:</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А) Производственные запасы</w:t>
      </w:r>
    </w:p>
    <w:p w:rsidR="00934BEC" w:rsidRDefault="00934BEC" w:rsidP="00934BEC">
      <w:pPr>
        <w:pStyle w:val="a4"/>
        <w:spacing w:before="0" w:beforeAutospacing="0" w:after="0" w:afterAutospacing="0"/>
        <w:ind w:firstLine="426"/>
        <w:rPr>
          <w:sz w:val="22"/>
          <w:szCs w:val="22"/>
        </w:rPr>
      </w:pPr>
      <w:r w:rsidRPr="00934BEC">
        <w:rPr>
          <w:sz w:val="22"/>
          <w:szCs w:val="22"/>
        </w:rPr>
        <w:t>1. Транспортный запас — со дня оплаты счета поставщ</w:t>
      </w:r>
      <w:r>
        <w:rPr>
          <w:sz w:val="22"/>
          <w:szCs w:val="22"/>
        </w:rPr>
        <w:t>ика до прибытия груза на склад.</w:t>
      </w:r>
    </w:p>
    <w:p w:rsidR="00934BEC" w:rsidRPr="00934BEC" w:rsidRDefault="00934BEC" w:rsidP="00934BEC">
      <w:pPr>
        <w:pStyle w:val="a4"/>
        <w:spacing w:before="0" w:beforeAutospacing="0" w:after="0" w:afterAutospacing="0"/>
        <w:ind w:firstLine="426"/>
        <w:rPr>
          <w:sz w:val="22"/>
          <w:szCs w:val="22"/>
        </w:rPr>
      </w:pPr>
      <w:r w:rsidRPr="00934BEC">
        <w:rPr>
          <w:sz w:val="22"/>
          <w:szCs w:val="22"/>
        </w:rPr>
        <w:t xml:space="preserve">2. Складской запас разделяется </w:t>
      </w:r>
      <w:proofErr w:type="gramStart"/>
      <w:r w:rsidRPr="00934BEC">
        <w:rPr>
          <w:sz w:val="22"/>
          <w:szCs w:val="22"/>
        </w:rPr>
        <w:t>на</w:t>
      </w:r>
      <w:proofErr w:type="gramEnd"/>
      <w:r w:rsidRPr="00934BEC">
        <w:rPr>
          <w:sz w:val="22"/>
          <w:szCs w:val="22"/>
        </w:rPr>
        <w:t xml:space="preserve"> подготовительный и текущий.</w:t>
      </w:r>
      <w:r w:rsidRPr="00934BEC">
        <w:rPr>
          <w:sz w:val="22"/>
          <w:szCs w:val="22"/>
        </w:rPr>
        <w:br/>
        <w:t>2.1. Подготовительный запас создается в тех случаях, когда данный вид сырья или материалов нуждается в выдержке (время естественных процессов, например, сушка пиломатериалов, старение крупного литья, ферментация табака и т.п.).</w:t>
      </w:r>
      <w:r w:rsidRPr="00934BEC">
        <w:rPr>
          <w:sz w:val="22"/>
          <w:szCs w:val="22"/>
        </w:rPr>
        <w:br/>
        <w:t>2.2. Текущий запас создается для обеспечения потребности в материалах и сырье между двумя поставками.</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Размер максимального текущего запаса определяется по формуле</w:t>
      </w:r>
    </w:p>
    <w:p w:rsidR="00934BEC" w:rsidRPr="00934BEC" w:rsidRDefault="00934BEC" w:rsidP="00934BEC">
      <w:pPr>
        <w:pStyle w:val="a4"/>
        <w:spacing w:before="0" w:beforeAutospacing="0" w:after="0" w:afterAutospacing="0"/>
        <w:ind w:firstLine="426"/>
        <w:jc w:val="center"/>
        <w:rPr>
          <w:sz w:val="22"/>
          <w:szCs w:val="22"/>
        </w:rPr>
      </w:pPr>
      <w:r w:rsidRPr="00934BEC">
        <w:rPr>
          <w:noProof/>
          <w:sz w:val="22"/>
          <w:szCs w:val="22"/>
        </w:rPr>
        <w:drawing>
          <wp:inline distT="0" distB="0" distL="0" distR="0">
            <wp:extent cx="855980" cy="197485"/>
            <wp:effectExtent l="19050" t="0" r="1270" b="0"/>
            <wp:docPr id="234" name="Рисунок 1013" descr="http://www.aup.ru/books/m83/img/04-r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3" descr="http://www.aup.ru/books/m83/img/04-r19.gif"/>
                    <pic:cNvPicPr>
                      <a:picLocks noChangeAspect="1" noChangeArrowheads="1"/>
                    </pic:cNvPicPr>
                  </pic:nvPicPr>
                  <pic:blipFill>
                    <a:blip r:embed="rId27" cstate="print"/>
                    <a:srcRect/>
                    <a:stretch>
                      <a:fillRect/>
                    </a:stretch>
                  </pic:blipFill>
                  <pic:spPr bwMode="auto">
                    <a:xfrm>
                      <a:off x="0" y="0"/>
                      <a:ext cx="855980" cy="197485"/>
                    </a:xfrm>
                    <a:prstGeom prst="rect">
                      <a:avLst/>
                    </a:prstGeom>
                    <a:noFill/>
                    <a:ln w="9525">
                      <a:noFill/>
                      <a:miter lim="800000"/>
                      <a:headEnd/>
                      <a:tailEnd/>
                    </a:ln>
                  </pic:spPr>
                </pic:pic>
              </a:graphicData>
            </a:graphic>
          </wp:inline>
        </w:drawing>
      </w:r>
      <w:r w:rsidRPr="00934BEC">
        <w:rPr>
          <w:sz w:val="22"/>
          <w:szCs w:val="22"/>
        </w:rPr>
        <w:t>,</w:t>
      </w:r>
    </w:p>
    <w:p w:rsidR="00934BEC" w:rsidRDefault="00934BEC" w:rsidP="00934BEC">
      <w:pPr>
        <w:pStyle w:val="a4"/>
        <w:spacing w:before="0" w:beforeAutospacing="0" w:after="0" w:afterAutospacing="0"/>
        <w:ind w:firstLine="426"/>
        <w:rPr>
          <w:sz w:val="22"/>
          <w:szCs w:val="22"/>
        </w:rPr>
      </w:pPr>
      <w:r w:rsidRPr="00934BEC">
        <w:rPr>
          <w:sz w:val="22"/>
          <w:szCs w:val="22"/>
        </w:rPr>
        <w:t xml:space="preserve">где </w:t>
      </w:r>
      <w:r w:rsidRPr="00934BEC">
        <w:rPr>
          <w:noProof/>
          <w:sz w:val="22"/>
          <w:szCs w:val="22"/>
        </w:rPr>
        <w:drawing>
          <wp:inline distT="0" distB="0" distL="0" distR="0">
            <wp:extent cx="292735" cy="197485"/>
            <wp:effectExtent l="19050" t="0" r="0" b="0"/>
            <wp:docPr id="235" name="Рисунок 1014" descr="http://www.aup.ru/books/m83/img/04-r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4" descr="http://www.aup.ru/books/m83/img/04-r20.gif"/>
                    <pic:cNvPicPr>
                      <a:picLocks noChangeAspect="1" noChangeArrowheads="1"/>
                    </pic:cNvPicPr>
                  </pic:nvPicPr>
                  <pic:blipFill>
                    <a:blip r:embed="rId28" cstate="print"/>
                    <a:srcRect/>
                    <a:stretch>
                      <a:fillRect/>
                    </a:stretch>
                  </pic:blipFill>
                  <pic:spPr bwMode="auto">
                    <a:xfrm>
                      <a:off x="0" y="0"/>
                      <a:ext cx="292735" cy="197485"/>
                    </a:xfrm>
                    <a:prstGeom prst="rect">
                      <a:avLst/>
                    </a:prstGeom>
                    <a:noFill/>
                    <a:ln w="9525">
                      <a:noFill/>
                      <a:miter lim="800000"/>
                      <a:headEnd/>
                      <a:tailEnd/>
                    </a:ln>
                  </pic:spPr>
                </pic:pic>
              </a:graphicData>
            </a:graphic>
          </wp:inline>
        </w:drawing>
      </w:r>
      <w:r w:rsidRPr="00934BEC">
        <w:rPr>
          <w:sz w:val="22"/>
          <w:szCs w:val="22"/>
        </w:rPr>
        <w:t>— максимальный текущий запас соответствующего материала;</w:t>
      </w:r>
      <w:r w:rsidRPr="00934BEC">
        <w:rPr>
          <w:sz w:val="22"/>
          <w:szCs w:val="22"/>
        </w:rPr>
        <w:br/>
      </w:r>
      <w:r w:rsidRPr="00934BEC">
        <w:rPr>
          <w:noProof/>
          <w:sz w:val="22"/>
          <w:szCs w:val="22"/>
        </w:rPr>
        <w:drawing>
          <wp:inline distT="0" distB="0" distL="0" distR="0">
            <wp:extent cx="205105" cy="197485"/>
            <wp:effectExtent l="19050" t="0" r="4445" b="0"/>
            <wp:docPr id="236" name="Рисунок 1015" descr="http://www.aup.ru/books/m83/img/04-r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5" descr="http://www.aup.ru/books/m83/img/04-r21.gif"/>
                    <pic:cNvPicPr>
                      <a:picLocks noChangeAspect="1" noChangeArrowheads="1"/>
                    </pic:cNvPicPr>
                  </pic:nvPicPr>
                  <pic:blipFill>
                    <a:blip r:embed="rId29" cstate="print"/>
                    <a:srcRect/>
                    <a:stretch>
                      <a:fillRect/>
                    </a:stretch>
                  </pic:blipFill>
                  <pic:spPr bwMode="auto">
                    <a:xfrm>
                      <a:off x="0" y="0"/>
                      <a:ext cx="205105" cy="197485"/>
                    </a:xfrm>
                    <a:prstGeom prst="rect">
                      <a:avLst/>
                    </a:prstGeom>
                    <a:noFill/>
                    <a:ln w="9525">
                      <a:noFill/>
                      <a:miter lim="800000"/>
                      <a:headEnd/>
                      <a:tailEnd/>
                    </a:ln>
                  </pic:spPr>
                </pic:pic>
              </a:graphicData>
            </a:graphic>
          </wp:inline>
        </w:drawing>
      </w:r>
      <w:r w:rsidRPr="00934BEC">
        <w:rPr>
          <w:sz w:val="22"/>
          <w:szCs w:val="22"/>
        </w:rPr>
        <w:t>— объем среднесуточного календарного потребления;</w:t>
      </w:r>
      <w:r w:rsidRPr="00934BEC">
        <w:rPr>
          <w:sz w:val="22"/>
          <w:szCs w:val="22"/>
        </w:rPr>
        <w:br/>
      </w:r>
      <w:r w:rsidRPr="00934BEC">
        <w:rPr>
          <w:noProof/>
          <w:sz w:val="22"/>
          <w:szCs w:val="22"/>
        </w:rPr>
        <w:drawing>
          <wp:inline distT="0" distB="0" distL="0" distR="0">
            <wp:extent cx="160655" cy="197485"/>
            <wp:effectExtent l="19050" t="0" r="0" b="0"/>
            <wp:docPr id="237" name="Рисунок 1016" descr="http://www.aup.ru/books/m83/img/04-r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6" descr="http://www.aup.ru/books/m83/img/04-r22.gif"/>
                    <pic:cNvPicPr>
                      <a:picLocks noChangeAspect="1" noChangeArrowheads="1"/>
                    </pic:cNvPicPr>
                  </pic:nvPicPr>
                  <pic:blipFill>
                    <a:blip r:embed="rId30" cstate="print"/>
                    <a:srcRect/>
                    <a:stretch>
                      <a:fillRect/>
                    </a:stretch>
                  </pic:blipFill>
                  <pic:spPr bwMode="auto">
                    <a:xfrm>
                      <a:off x="0" y="0"/>
                      <a:ext cx="160655" cy="197485"/>
                    </a:xfrm>
                    <a:prstGeom prst="rect">
                      <a:avLst/>
                    </a:prstGeom>
                    <a:noFill/>
                    <a:ln w="9525">
                      <a:noFill/>
                      <a:miter lim="800000"/>
                      <a:headEnd/>
                      <a:tailEnd/>
                    </a:ln>
                  </pic:spPr>
                </pic:pic>
              </a:graphicData>
            </a:graphic>
          </wp:inline>
        </w:drawing>
      </w:r>
      <w:r w:rsidRPr="00934BEC">
        <w:rPr>
          <w:sz w:val="22"/>
          <w:szCs w:val="22"/>
        </w:rPr>
        <w:t>— величина интервала по</w:t>
      </w:r>
      <w:r>
        <w:rPr>
          <w:sz w:val="22"/>
          <w:szCs w:val="22"/>
        </w:rPr>
        <w:t>ставок данного вида материалов.</w:t>
      </w:r>
    </w:p>
    <w:p w:rsidR="00934BEC" w:rsidRPr="00934BEC" w:rsidRDefault="00934BEC" w:rsidP="00934BEC">
      <w:pPr>
        <w:pStyle w:val="a4"/>
        <w:spacing w:before="0" w:beforeAutospacing="0" w:after="0" w:afterAutospacing="0"/>
        <w:ind w:firstLine="426"/>
        <w:rPr>
          <w:sz w:val="22"/>
          <w:szCs w:val="22"/>
        </w:rPr>
      </w:pPr>
      <w:r w:rsidRPr="00934BEC">
        <w:rPr>
          <w:sz w:val="22"/>
          <w:szCs w:val="22"/>
        </w:rPr>
        <w:t>3. Страховой запас создается в тех случаях, когда происходят частые изменения интервала поставок, и зависит от конкретных условий работы предприятия.</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В) Средства в затратах на производство</w:t>
      </w:r>
    </w:p>
    <w:p w:rsidR="00934BEC" w:rsidRDefault="00934BEC" w:rsidP="00934BEC">
      <w:pPr>
        <w:pStyle w:val="a4"/>
        <w:spacing w:before="0" w:beforeAutospacing="0" w:after="0" w:afterAutospacing="0"/>
        <w:ind w:firstLine="426"/>
        <w:jc w:val="both"/>
        <w:rPr>
          <w:sz w:val="22"/>
          <w:szCs w:val="22"/>
        </w:rPr>
      </w:pPr>
      <w:r w:rsidRPr="00934BEC">
        <w:rPr>
          <w:sz w:val="22"/>
          <w:szCs w:val="22"/>
        </w:rPr>
        <w:t xml:space="preserve">4. Незавершенное производство — продукция (работы), не прошедшая всех стадий, предусмотренных технологическим процессом, а также изделия неукомплектованные или не прошедшие испытания и </w:t>
      </w:r>
      <w:r>
        <w:rPr>
          <w:sz w:val="22"/>
          <w:szCs w:val="22"/>
        </w:rPr>
        <w:t>технической приемки;</w:t>
      </w:r>
    </w:p>
    <w:p w:rsidR="00934BEC" w:rsidRDefault="00934BEC" w:rsidP="00934BEC">
      <w:pPr>
        <w:pStyle w:val="a4"/>
        <w:spacing w:before="0" w:beforeAutospacing="0" w:after="0" w:afterAutospacing="0"/>
        <w:ind w:firstLine="426"/>
        <w:jc w:val="both"/>
        <w:rPr>
          <w:sz w:val="22"/>
          <w:szCs w:val="22"/>
        </w:rPr>
      </w:pPr>
      <w:r w:rsidRPr="00934BEC">
        <w:rPr>
          <w:sz w:val="22"/>
          <w:szCs w:val="22"/>
        </w:rPr>
        <w:t>5. Полуфабрикаты собственного производства (отливки, поковки, штамповки и</w:t>
      </w:r>
      <w:r>
        <w:rPr>
          <w:sz w:val="22"/>
          <w:szCs w:val="22"/>
        </w:rPr>
        <w:t xml:space="preserve"> т.д.);</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lastRenderedPageBreak/>
        <w:t>6. Расходы будущих периодов — это расходы, произведенные в отчетном периоде, но относящиеся к следующим отчетным периодам.</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С) Готовая продукция — это законченная и изготовленная продукция, прошедшая испытание и приемку, полностью укомплектованная согласно договорам с заказчиками и соответствующая техническим условиям и требованиям.</w:t>
      </w:r>
    </w:p>
    <w:p w:rsidR="00934BEC" w:rsidRDefault="00934BEC" w:rsidP="00934BEC">
      <w:pPr>
        <w:pStyle w:val="a4"/>
        <w:spacing w:before="0" w:beforeAutospacing="0" w:after="0" w:afterAutospacing="0"/>
        <w:ind w:firstLine="426"/>
        <w:jc w:val="both"/>
        <w:rPr>
          <w:sz w:val="22"/>
          <w:szCs w:val="22"/>
        </w:rPr>
      </w:pPr>
      <w:r w:rsidRPr="00934BEC">
        <w:rPr>
          <w:sz w:val="22"/>
          <w:szCs w:val="22"/>
        </w:rPr>
        <w:t>7. Готовая п</w:t>
      </w:r>
      <w:r>
        <w:rPr>
          <w:sz w:val="22"/>
          <w:szCs w:val="22"/>
        </w:rPr>
        <w:t>родукция на складе предприятия;</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8. Отгруженная, но не оплаченная продукция;</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Д) Денежные средства и расчеты (средства расчета)</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9. Расчеты с дебиторами (средства в расчетах с дебиторами).</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Дебиторы — это юридические и физические лица, которые имеют задолженность данному предприятию (эта задолженность называется дебиторской).</w:t>
      </w:r>
    </w:p>
    <w:p w:rsidR="00934BEC" w:rsidRDefault="00934BEC" w:rsidP="00934BEC">
      <w:pPr>
        <w:pStyle w:val="a4"/>
        <w:spacing w:before="0" w:beforeAutospacing="0" w:after="0" w:afterAutospacing="0"/>
        <w:ind w:firstLine="426"/>
        <w:jc w:val="both"/>
        <w:rPr>
          <w:sz w:val="22"/>
          <w:szCs w:val="22"/>
        </w:rPr>
      </w:pPr>
      <w:r w:rsidRPr="00934BEC">
        <w:rPr>
          <w:sz w:val="22"/>
          <w:szCs w:val="22"/>
        </w:rPr>
        <w:t>10. Доходные активы — это краткосрочные (на срок не более 1 года) вложения предприятия в ценные бумаги (рыночные высоколиквидные ценные бумаги), а также предоставленные другим</w:t>
      </w:r>
      <w:r>
        <w:rPr>
          <w:sz w:val="22"/>
          <w:szCs w:val="22"/>
        </w:rPr>
        <w:t xml:space="preserve"> хозяйствующим субъектам займы.</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11. Денежные средства — это средства на расчетных счетах и в кассе предприятия.</w:t>
      </w:r>
    </w:p>
    <w:p w:rsidR="00934BEC" w:rsidRPr="00934BEC" w:rsidRDefault="00934BEC" w:rsidP="00934BEC">
      <w:pPr>
        <w:pStyle w:val="a4"/>
        <w:spacing w:before="0" w:beforeAutospacing="0" w:after="0" w:afterAutospacing="0"/>
        <w:ind w:firstLine="426"/>
        <w:jc w:val="both"/>
        <w:rPr>
          <w:sz w:val="22"/>
          <w:szCs w:val="22"/>
        </w:rPr>
      </w:pPr>
      <w:r w:rsidRPr="00934BEC">
        <w:rPr>
          <w:sz w:val="22"/>
          <w:szCs w:val="22"/>
        </w:rPr>
        <w:t>Структура оборотных средств характеризуется удельным весом отдельных элементов в общей совокупности и выражается, как правило, в процентах.</w:t>
      </w:r>
    </w:p>
    <w:p w:rsidR="00934BEC" w:rsidRPr="00313A1D" w:rsidRDefault="00313A1D" w:rsidP="006A337E">
      <w:pPr>
        <w:jc w:val="center"/>
        <w:outlineLvl w:val="0"/>
        <w:rPr>
          <w:rFonts w:ascii="Times New Roman" w:hAnsi="Times New Roman" w:cs="Times New Roman"/>
          <w:b/>
          <w:sz w:val="28"/>
          <w:szCs w:val="28"/>
        </w:rPr>
      </w:pPr>
      <w:r w:rsidRPr="00313A1D">
        <w:rPr>
          <w:rFonts w:ascii="Times New Roman" w:hAnsi="Times New Roman" w:cs="Times New Roman"/>
          <w:b/>
          <w:sz w:val="28"/>
          <w:szCs w:val="28"/>
        </w:rPr>
        <w:t>2</w:t>
      </w:r>
    </w:p>
    <w:p w:rsidR="00313A1D" w:rsidRPr="00313A1D" w:rsidRDefault="00313A1D" w:rsidP="00313A1D">
      <w:pPr>
        <w:pStyle w:val="a4"/>
        <w:spacing w:before="0" w:beforeAutospacing="0" w:after="0" w:afterAutospacing="0"/>
        <w:ind w:firstLine="426"/>
        <w:jc w:val="both"/>
        <w:rPr>
          <w:sz w:val="22"/>
          <w:szCs w:val="22"/>
        </w:rPr>
      </w:pPr>
      <w:r>
        <w:t xml:space="preserve">По </w:t>
      </w:r>
      <w:r w:rsidRPr="00313A1D">
        <w:rPr>
          <w:sz w:val="22"/>
          <w:szCs w:val="22"/>
        </w:rPr>
        <w:t>характеру участия в производственно-торговом обороте оборотные производственные фонды и фонды обращения тесно взаимосвязаны и постоянно переходят из сферы обращения в сферу производства и наоборот. Поэтому мы рассмотрим их как единое оборотное средство. Кругооборот оборотных сре</w:t>
      </w:r>
      <w:proofErr w:type="gramStart"/>
      <w:r w:rsidRPr="00313A1D">
        <w:rPr>
          <w:sz w:val="22"/>
          <w:szCs w:val="22"/>
        </w:rPr>
        <w:t>дств пр</w:t>
      </w:r>
      <w:proofErr w:type="gramEnd"/>
      <w:r w:rsidRPr="00313A1D">
        <w:rPr>
          <w:sz w:val="22"/>
          <w:szCs w:val="22"/>
        </w:rPr>
        <w:t>оисходит по следующей схеме:</w:t>
      </w:r>
    </w:p>
    <w:p w:rsidR="00313A1D" w:rsidRPr="00313A1D" w:rsidRDefault="00313A1D" w:rsidP="006A337E">
      <w:pPr>
        <w:pStyle w:val="a4"/>
        <w:spacing w:before="0" w:beforeAutospacing="0" w:after="0" w:afterAutospacing="0"/>
        <w:ind w:firstLine="426"/>
        <w:jc w:val="center"/>
        <w:outlineLvl w:val="0"/>
        <w:rPr>
          <w:sz w:val="22"/>
          <w:szCs w:val="22"/>
        </w:rPr>
      </w:pPr>
      <w:r w:rsidRPr="00313A1D">
        <w:rPr>
          <w:sz w:val="22"/>
          <w:szCs w:val="22"/>
        </w:rPr>
        <w:t>Д - ПЗ ...ПР... ГП - Д</w:t>
      </w:r>
      <w:proofErr w:type="gramStart"/>
      <w:r w:rsidRPr="00313A1D">
        <w:rPr>
          <w:sz w:val="22"/>
          <w:szCs w:val="22"/>
          <w:vertAlign w:val="superscript"/>
        </w:rPr>
        <w:t>1</w:t>
      </w:r>
      <w:proofErr w:type="gramEnd"/>
      <w:r w:rsidRPr="00313A1D">
        <w:rPr>
          <w:sz w:val="22"/>
          <w:szCs w:val="22"/>
        </w:rPr>
        <w:t>,</w:t>
      </w:r>
    </w:p>
    <w:p w:rsidR="00313A1D" w:rsidRPr="00313A1D" w:rsidRDefault="00313A1D" w:rsidP="00313A1D">
      <w:pPr>
        <w:pStyle w:val="a4"/>
        <w:spacing w:before="0" w:beforeAutospacing="0" w:after="0" w:afterAutospacing="0"/>
        <w:ind w:firstLine="426"/>
        <w:rPr>
          <w:sz w:val="22"/>
          <w:szCs w:val="22"/>
        </w:rPr>
      </w:pPr>
      <w:r w:rsidRPr="00313A1D">
        <w:rPr>
          <w:sz w:val="22"/>
          <w:szCs w:val="22"/>
        </w:rPr>
        <w:t>где</w:t>
      </w:r>
      <w:proofErr w:type="gramStart"/>
      <w:r w:rsidRPr="00313A1D">
        <w:rPr>
          <w:sz w:val="22"/>
          <w:szCs w:val="22"/>
        </w:rPr>
        <w:t xml:space="preserve"> Д</w:t>
      </w:r>
      <w:proofErr w:type="gramEnd"/>
      <w:r w:rsidRPr="00313A1D">
        <w:rPr>
          <w:sz w:val="22"/>
          <w:szCs w:val="22"/>
        </w:rPr>
        <w:t xml:space="preserve"> — денежные средства, авансируемые хозяйствующим субъектом;</w:t>
      </w:r>
      <w:r w:rsidRPr="00313A1D">
        <w:rPr>
          <w:sz w:val="22"/>
          <w:szCs w:val="22"/>
        </w:rPr>
        <w:br/>
        <w:t>ПЗ — производственные запасы;</w:t>
      </w:r>
      <w:r w:rsidRPr="00313A1D">
        <w:rPr>
          <w:sz w:val="22"/>
          <w:szCs w:val="22"/>
        </w:rPr>
        <w:br/>
        <w:t>ГП — готовая продукция;</w:t>
      </w:r>
      <w:r w:rsidRPr="00313A1D">
        <w:rPr>
          <w:sz w:val="22"/>
          <w:szCs w:val="22"/>
        </w:rPr>
        <w:br/>
        <w:t>Д</w:t>
      </w:r>
      <w:r w:rsidRPr="00313A1D">
        <w:rPr>
          <w:sz w:val="22"/>
          <w:szCs w:val="22"/>
          <w:vertAlign w:val="superscript"/>
        </w:rPr>
        <w:t>1</w:t>
      </w:r>
      <w:r w:rsidRPr="00313A1D">
        <w:rPr>
          <w:sz w:val="22"/>
          <w:szCs w:val="22"/>
        </w:rPr>
        <w:t xml:space="preserve"> — денежные средства, полученные от продажи продукции (стоимость потребленных средств производства, прибавочный продукт, добавленная стоимость);</w:t>
      </w:r>
      <w:r w:rsidRPr="00313A1D">
        <w:rPr>
          <w:sz w:val="22"/>
          <w:szCs w:val="22"/>
        </w:rPr>
        <w:br/>
        <w:t>...ПР... — процесс обращения прерван, но процесс кругооборота продолжается в сфере производства.</w:t>
      </w:r>
    </w:p>
    <w:p w:rsidR="00313A1D" w:rsidRPr="00313A1D" w:rsidRDefault="00313A1D" w:rsidP="00313A1D">
      <w:pPr>
        <w:pStyle w:val="a4"/>
        <w:spacing w:before="0" w:beforeAutospacing="0" w:after="0" w:afterAutospacing="0"/>
        <w:ind w:firstLine="426"/>
        <w:rPr>
          <w:sz w:val="22"/>
          <w:szCs w:val="22"/>
        </w:rPr>
      </w:pPr>
      <w:r w:rsidRPr="00313A1D">
        <w:rPr>
          <w:sz w:val="22"/>
          <w:szCs w:val="22"/>
        </w:rPr>
        <w:t>Принято выделять три стадии кругооборота:</w:t>
      </w:r>
    </w:p>
    <w:p w:rsidR="00313A1D" w:rsidRDefault="00313A1D" w:rsidP="00313A1D">
      <w:pPr>
        <w:pStyle w:val="a4"/>
        <w:spacing w:before="0" w:beforeAutospacing="0" w:after="0" w:afterAutospacing="0"/>
        <w:ind w:firstLine="426"/>
        <w:jc w:val="both"/>
        <w:rPr>
          <w:sz w:val="22"/>
          <w:szCs w:val="22"/>
        </w:rPr>
      </w:pPr>
      <w:r w:rsidRPr="00313A1D">
        <w:rPr>
          <w:sz w:val="22"/>
          <w:szCs w:val="22"/>
        </w:rPr>
        <w:t>1. Оборотные средства выступают в денежной форме и используются для создания производственных запасов (ПЗ) — денежная ста</w:t>
      </w:r>
      <w:r>
        <w:rPr>
          <w:sz w:val="22"/>
          <w:szCs w:val="22"/>
        </w:rPr>
        <w:t>дия.</w:t>
      </w:r>
    </w:p>
    <w:p w:rsidR="00313A1D" w:rsidRDefault="00313A1D" w:rsidP="00313A1D">
      <w:pPr>
        <w:pStyle w:val="a4"/>
        <w:spacing w:before="0" w:beforeAutospacing="0" w:after="0" w:afterAutospacing="0"/>
        <w:ind w:firstLine="426"/>
        <w:jc w:val="both"/>
        <w:rPr>
          <w:sz w:val="22"/>
          <w:szCs w:val="22"/>
        </w:rPr>
      </w:pPr>
      <w:r w:rsidRPr="00313A1D">
        <w:rPr>
          <w:sz w:val="22"/>
          <w:szCs w:val="22"/>
        </w:rPr>
        <w:t>2. Производственные запасы потребляются в процессе производства (</w:t>
      </w:r>
      <w:proofErr w:type="gramStart"/>
      <w:r w:rsidRPr="00313A1D">
        <w:rPr>
          <w:sz w:val="22"/>
          <w:szCs w:val="22"/>
        </w:rPr>
        <w:t>ПР</w:t>
      </w:r>
      <w:proofErr w:type="gramEnd"/>
      <w:r w:rsidRPr="00313A1D">
        <w:rPr>
          <w:sz w:val="22"/>
          <w:szCs w:val="22"/>
        </w:rPr>
        <w:t>), образуя незавершенное производство и превра</w:t>
      </w:r>
      <w:r>
        <w:rPr>
          <w:sz w:val="22"/>
          <w:szCs w:val="22"/>
        </w:rPr>
        <w:t>щаясь в готовую продукцию (ГП).</w:t>
      </w:r>
    </w:p>
    <w:p w:rsidR="00313A1D" w:rsidRPr="00313A1D" w:rsidRDefault="00313A1D" w:rsidP="00313A1D">
      <w:pPr>
        <w:pStyle w:val="a4"/>
        <w:spacing w:before="0" w:beforeAutospacing="0" w:after="0" w:afterAutospacing="0"/>
        <w:ind w:firstLine="426"/>
        <w:jc w:val="both"/>
        <w:rPr>
          <w:sz w:val="22"/>
          <w:szCs w:val="22"/>
        </w:rPr>
      </w:pPr>
      <w:r w:rsidRPr="00313A1D">
        <w:rPr>
          <w:sz w:val="22"/>
          <w:szCs w:val="22"/>
        </w:rPr>
        <w:t>3. Процесс реализации готовой продукции, в результате которого получаются необходимые денежные средства для восполнения производственных запасов.</w:t>
      </w:r>
    </w:p>
    <w:p w:rsidR="00313A1D" w:rsidRPr="00313A1D" w:rsidRDefault="00313A1D" w:rsidP="00313A1D">
      <w:pPr>
        <w:pStyle w:val="a4"/>
        <w:spacing w:before="0" w:beforeAutospacing="0" w:after="0" w:afterAutospacing="0"/>
        <w:ind w:firstLine="426"/>
        <w:rPr>
          <w:sz w:val="22"/>
          <w:szCs w:val="22"/>
        </w:rPr>
      </w:pPr>
      <w:r w:rsidRPr="00313A1D">
        <w:rPr>
          <w:sz w:val="22"/>
          <w:szCs w:val="22"/>
        </w:rPr>
        <w:t>Затем кругооборот повторяется и таким образом непрерывно создаются условия для возобновления процесса производства.</w:t>
      </w:r>
    </w:p>
    <w:p w:rsidR="00313A1D" w:rsidRPr="00313A1D" w:rsidRDefault="00313A1D" w:rsidP="00313A1D">
      <w:pPr>
        <w:pStyle w:val="a4"/>
        <w:spacing w:before="0" w:beforeAutospacing="0" w:after="0" w:afterAutospacing="0"/>
        <w:ind w:firstLine="426"/>
        <w:rPr>
          <w:sz w:val="22"/>
          <w:szCs w:val="22"/>
        </w:rPr>
      </w:pPr>
      <w:r w:rsidRPr="00313A1D">
        <w:rPr>
          <w:sz w:val="22"/>
          <w:szCs w:val="22"/>
        </w:rPr>
        <w:t>Экономическая оценка состояния и оборачиваемости оборотных средств характеризуется следующими показателями:</w:t>
      </w:r>
    </w:p>
    <w:p w:rsidR="00313A1D" w:rsidRPr="00313A1D" w:rsidRDefault="00313A1D" w:rsidP="006A337E">
      <w:pPr>
        <w:pStyle w:val="a4"/>
        <w:spacing w:before="0" w:beforeAutospacing="0" w:after="0" w:afterAutospacing="0"/>
        <w:ind w:firstLine="426"/>
        <w:outlineLvl w:val="0"/>
        <w:rPr>
          <w:sz w:val="22"/>
          <w:szCs w:val="22"/>
        </w:rPr>
      </w:pPr>
      <w:r w:rsidRPr="00313A1D">
        <w:rPr>
          <w:sz w:val="22"/>
          <w:szCs w:val="22"/>
        </w:rPr>
        <w:t>1. Коэффициент оборачиваемости (</w:t>
      </w:r>
      <w:proofErr w:type="spellStart"/>
      <w:r w:rsidRPr="00313A1D">
        <w:rPr>
          <w:sz w:val="22"/>
          <w:szCs w:val="22"/>
        </w:rPr>
        <w:t>Коб</w:t>
      </w:r>
      <w:proofErr w:type="spellEnd"/>
      <w:r w:rsidRPr="00313A1D">
        <w:rPr>
          <w:sz w:val="22"/>
          <w:szCs w:val="22"/>
        </w:rPr>
        <w:t>) — характеризует число оборотов, которое совершают оборотные средства за определенный период времени:</w:t>
      </w:r>
    </w:p>
    <w:p w:rsidR="00313A1D" w:rsidRPr="00313A1D" w:rsidRDefault="00313A1D" w:rsidP="00313A1D">
      <w:pPr>
        <w:pStyle w:val="a4"/>
        <w:spacing w:before="0" w:beforeAutospacing="0" w:after="0" w:afterAutospacing="0"/>
        <w:ind w:firstLine="426"/>
        <w:jc w:val="center"/>
        <w:rPr>
          <w:sz w:val="22"/>
          <w:szCs w:val="22"/>
        </w:rPr>
      </w:pPr>
      <w:r w:rsidRPr="00313A1D">
        <w:rPr>
          <w:noProof/>
          <w:sz w:val="22"/>
          <w:szCs w:val="22"/>
        </w:rPr>
        <w:drawing>
          <wp:inline distT="0" distB="0" distL="0" distR="0">
            <wp:extent cx="731520" cy="424180"/>
            <wp:effectExtent l="19050" t="0" r="0" b="0"/>
            <wp:docPr id="243" name="Рисунок 1017" descr="http://www.aup.ru/books/m83/img/04-r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7" descr="http://www.aup.ru/books/m83/img/04-r23.gif"/>
                    <pic:cNvPicPr>
                      <a:picLocks noChangeAspect="1" noChangeArrowheads="1"/>
                    </pic:cNvPicPr>
                  </pic:nvPicPr>
                  <pic:blipFill>
                    <a:blip r:embed="rId31" cstate="print"/>
                    <a:srcRect/>
                    <a:stretch>
                      <a:fillRect/>
                    </a:stretch>
                  </pic:blipFill>
                  <pic:spPr bwMode="auto">
                    <a:xfrm>
                      <a:off x="0" y="0"/>
                      <a:ext cx="731520" cy="424180"/>
                    </a:xfrm>
                    <a:prstGeom prst="rect">
                      <a:avLst/>
                    </a:prstGeom>
                    <a:noFill/>
                    <a:ln w="9525">
                      <a:noFill/>
                      <a:miter lim="800000"/>
                      <a:headEnd/>
                      <a:tailEnd/>
                    </a:ln>
                  </pic:spPr>
                </pic:pic>
              </a:graphicData>
            </a:graphic>
          </wp:inline>
        </w:drawing>
      </w:r>
      <w:r w:rsidRPr="00313A1D">
        <w:rPr>
          <w:sz w:val="22"/>
          <w:szCs w:val="22"/>
        </w:rPr>
        <w:t>,</w:t>
      </w:r>
    </w:p>
    <w:p w:rsidR="00313A1D" w:rsidRPr="00313A1D" w:rsidRDefault="00313A1D" w:rsidP="00313A1D">
      <w:pPr>
        <w:pStyle w:val="a4"/>
        <w:spacing w:before="0" w:beforeAutospacing="0" w:after="0" w:afterAutospacing="0"/>
        <w:ind w:firstLine="426"/>
        <w:rPr>
          <w:sz w:val="22"/>
          <w:szCs w:val="22"/>
        </w:rPr>
      </w:pPr>
      <w:r w:rsidRPr="00313A1D">
        <w:rPr>
          <w:sz w:val="22"/>
          <w:szCs w:val="22"/>
        </w:rPr>
        <w:t>где Q — объем реализованной продукции;</w:t>
      </w:r>
      <w:r w:rsidRPr="00313A1D">
        <w:rPr>
          <w:sz w:val="22"/>
          <w:szCs w:val="22"/>
        </w:rPr>
        <w:br/>
      </w:r>
      <w:proofErr w:type="spellStart"/>
      <w:r w:rsidRPr="00313A1D">
        <w:rPr>
          <w:sz w:val="22"/>
          <w:szCs w:val="22"/>
        </w:rPr>
        <w:t>ОС</w:t>
      </w:r>
      <w:r w:rsidRPr="00313A1D">
        <w:rPr>
          <w:sz w:val="22"/>
          <w:szCs w:val="22"/>
          <w:vertAlign w:val="subscript"/>
        </w:rPr>
        <w:t>о</w:t>
      </w:r>
      <w:proofErr w:type="spellEnd"/>
      <w:r w:rsidRPr="00313A1D">
        <w:rPr>
          <w:sz w:val="22"/>
          <w:szCs w:val="22"/>
        </w:rPr>
        <w:t xml:space="preserve"> — средние остатки оборотных средств.</w:t>
      </w:r>
    </w:p>
    <w:p w:rsidR="00313A1D" w:rsidRPr="00313A1D" w:rsidRDefault="00313A1D" w:rsidP="00313A1D">
      <w:pPr>
        <w:pStyle w:val="a4"/>
        <w:spacing w:before="0" w:beforeAutospacing="0" w:after="0" w:afterAutospacing="0"/>
        <w:ind w:firstLine="426"/>
        <w:rPr>
          <w:sz w:val="22"/>
          <w:szCs w:val="22"/>
        </w:rPr>
      </w:pPr>
      <w:r w:rsidRPr="00313A1D">
        <w:rPr>
          <w:sz w:val="22"/>
          <w:szCs w:val="22"/>
        </w:rPr>
        <w:t xml:space="preserve">Расчет среднего остатка оборотных средств осуществляется по формуле расчета </w:t>
      </w:r>
      <w:proofErr w:type="spellStart"/>
      <w:r w:rsidRPr="00313A1D">
        <w:rPr>
          <w:sz w:val="22"/>
          <w:szCs w:val="22"/>
        </w:rPr>
        <w:t>среднехронологической</w:t>
      </w:r>
      <w:proofErr w:type="spellEnd"/>
      <w:r w:rsidRPr="00313A1D">
        <w:rPr>
          <w:sz w:val="22"/>
          <w:szCs w:val="22"/>
        </w:rPr>
        <w:t xml:space="preserve"> величины.</w:t>
      </w:r>
    </w:p>
    <w:p w:rsidR="00313A1D" w:rsidRPr="00313A1D" w:rsidRDefault="00313A1D" w:rsidP="006A337E">
      <w:pPr>
        <w:pStyle w:val="a4"/>
        <w:spacing w:before="0" w:beforeAutospacing="0" w:after="0" w:afterAutospacing="0"/>
        <w:ind w:firstLine="426"/>
        <w:outlineLvl w:val="0"/>
        <w:rPr>
          <w:sz w:val="22"/>
          <w:szCs w:val="22"/>
        </w:rPr>
      </w:pPr>
      <w:r w:rsidRPr="00313A1D">
        <w:rPr>
          <w:sz w:val="22"/>
          <w:szCs w:val="22"/>
        </w:rPr>
        <w:t>2. Оборачиваемость в днях (длительность одного оборота) (Т</w:t>
      </w:r>
      <w:r w:rsidRPr="00313A1D">
        <w:rPr>
          <w:sz w:val="22"/>
          <w:szCs w:val="22"/>
          <w:vertAlign w:val="subscript"/>
        </w:rPr>
        <w:t>о</w:t>
      </w:r>
      <w:r w:rsidRPr="00313A1D">
        <w:rPr>
          <w:sz w:val="22"/>
          <w:szCs w:val="22"/>
        </w:rPr>
        <w:t>):</w:t>
      </w:r>
    </w:p>
    <w:p w:rsidR="00313A1D" w:rsidRPr="00313A1D" w:rsidRDefault="00313A1D" w:rsidP="00313A1D">
      <w:pPr>
        <w:pStyle w:val="a4"/>
        <w:spacing w:before="0" w:beforeAutospacing="0" w:after="0" w:afterAutospacing="0"/>
        <w:ind w:firstLine="426"/>
        <w:jc w:val="center"/>
        <w:rPr>
          <w:sz w:val="22"/>
          <w:szCs w:val="22"/>
        </w:rPr>
      </w:pPr>
      <w:r w:rsidRPr="00313A1D">
        <w:rPr>
          <w:noProof/>
          <w:sz w:val="22"/>
          <w:szCs w:val="22"/>
        </w:rPr>
        <w:drawing>
          <wp:inline distT="0" distB="0" distL="0" distR="0">
            <wp:extent cx="600075" cy="424180"/>
            <wp:effectExtent l="19050" t="0" r="9525" b="0"/>
            <wp:docPr id="244" name="Рисунок 1018" descr="http://www.aup.ru/books/m83/img/04-r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8" descr="http://www.aup.ru/books/m83/img/04-r24.gif"/>
                    <pic:cNvPicPr>
                      <a:picLocks noChangeAspect="1" noChangeArrowheads="1"/>
                    </pic:cNvPicPr>
                  </pic:nvPicPr>
                  <pic:blipFill>
                    <a:blip r:embed="rId32" cstate="print"/>
                    <a:srcRect/>
                    <a:stretch>
                      <a:fillRect/>
                    </a:stretch>
                  </pic:blipFill>
                  <pic:spPr bwMode="auto">
                    <a:xfrm>
                      <a:off x="0" y="0"/>
                      <a:ext cx="600075" cy="424180"/>
                    </a:xfrm>
                    <a:prstGeom prst="rect">
                      <a:avLst/>
                    </a:prstGeom>
                    <a:noFill/>
                    <a:ln w="9525">
                      <a:noFill/>
                      <a:miter lim="800000"/>
                      <a:headEnd/>
                      <a:tailEnd/>
                    </a:ln>
                  </pic:spPr>
                </pic:pic>
              </a:graphicData>
            </a:graphic>
          </wp:inline>
        </w:drawing>
      </w:r>
      <w:r w:rsidRPr="00313A1D">
        <w:rPr>
          <w:sz w:val="22"/>
          <w:szCs w:val="22"/>
        </w:rPr>
        <w:t>,</w:t>
      </w:r>
    </w:p>
    <w:p w:rsidR="00313A1D" w:rsidRPr="00313A1D" w:rsidRDefault="00313A1D" w:rsidP="00313A1D">
      <w:pPr>
        <w:pStyle w:val="a4"/>
        <w:spacing w:before="0" w:beforeAutospacing="0" w:after="0" w:afterAutospacing="0"/>
        <w:ind w:firstLine="426"/>
        <w:rPr>
          <w:sz w:val="22"/>
          <w:szCs w:val="22"/>
        </w:rPr>
      </w:pPr>
      <w:r w:rsidRPr="00313A1D">
        <w:rPr>
          <w:sz w:val="22"/>
          <w:szCs w:val="22"/>
        </w:rPr>
        <w:t xml:space="preserve">где </w:t>
      </w:r>
      <w:proofErr w:type="spellStart"/>
      <w:r w:rsidRPr="00313A1D">
        <w:rPr>
          <w:sz w:val="22"/>
          <w:szCs w:val="22"/>
        </w:rPr>
        <w:t>Т</w:t>
      </w:r>
      <w:r w:rsidRPr="00313A1D">
        <w:rPr>
          <w:sz w:val="22"/>
          <w:szCs w:val="22"/>
          <w:vertAlign w:val="subscript"/>
        </w:rPr>
        <w:t>п</w:t>
      </w:r>
      <w:proofErr w:type="spellEnd"/>
      <w:r w:rsidRPr="00313A1D">
        <w:rPr>
          <w:sz w:val="22"/>
          <w:szCs w:val="22"/>
        </w:rPr>
        <w:t xml:space="preserve"> — длительность периода.</w:t>
      </w:r>
    </w:p>
    <w:p w:rsidR="00313A1D" w:rsidRDefault="00313A1D" w:rsidP="00313A1D">
      <w:pPr>
        <w:pStyle w:val="a4"/>
        <w:spacing w:before="0" w:beforeAutospacing="0" w:after="0" w:afterAutospacing="0"/>
        <w:ind w:firstLine="426"/>
      </w:pPr>
      <w:r w:rsidRPr="00313A1D">
        <w:rPr>
          <w:sz w:val="22"/>
          <w:szCs w:val="22"/>
        </w:rPr>
        <w:t>Ускорение оборачиваемости сопровождается дополнительным вовлечением средств в оборот. Замедление оборачиваемости сопровождается отвлечением средств из хозяйственного оборота, их относительно более длительным омертвлением в производственных запасах, в незавершенном производстве, готовой продукции. Показатели оборачиваемости можно рассчитывать как по всей совокупности оборотных средств, так и по отдельным</w:t>
      </w:r>
      <w:r>
        <w:t xml:space="preserve"> элементам.</w:t>
      </w:r>
    </w:p>
    <w:p w:rsidR="00E322F9" w:rsidRDefault="00313A1D" w:rsidP="00313A1D">
      <w:pPr>
        <w:spacing w:after="0" w:line="240" w:lineRule="auto"/>
        <w:jc w:val="center"/>
        <w:rPr>
          <w:sz w:val="36"/>
          <w:szCs w:val="36"/>
        </w:rPr>
      </w:pPr>
      <w:r w:rsidRPr="00313A1D">
        <w:rPr>
          <w:rFonts w:ascii="Times New Roman" w:eastAsia="Times New Roman" w:hAnsi="Times New Roman" w:cs="Times New Roman"/>
          <w:bCs/>
          <w:sz w:val="36"/>
          <w:szCs w:val="36"/>
        </w:rPr>
        <w:lastRenderedPageBreak/>
        <w:t>Тема: Материальные ресурсы: понятие и показатели их использования. Нормирование оборотных средств</w:t>
      </w:r>
    </w:p>
    <w:p w:rsidR="00EC12FA" w:rsidRDefault="00EC12FA" w:rsidP="00EC12FA">
      <w:pPr>
        <w:pStyle w:val="a4"/>
        <w:numPr>
          <w:ilvl w:val="0"/>
          <w:numId w:val="9"/>
        </w:numPr>
        <w:rPr>
          <w:sz w:val="28"/>
          <w:szCs w:val="28"/>
        </w:rPr>
      </w:pPr>
      <w:r>
        <w:rPr>
          <w:sz w:val="28"/>
          <w:szCs w:val="28"/>
        </w:rPr>
        <w:t>Материальные ресурсы предприятия</w:t>
      </w:r>
    </w:p>
    <w:p w:rsidR="00EC12FA" w:rsidRDefault="00EC12FA" w:rsidP="00EC12FA">
      <w:pPr>
        <w:pStyle w:val="a4"/>
        <w:numPr>
          <w:ilvl w:val="0"/>
          <w:numId w:val="9"/>
        </w:numPr>
        <w:rPr>
          <w:sz w:val="28"/>
          <w:szCs w:val="28"/>
        </w:rPr>
      </w:pPr>
      <w:r>
        <w:rPr>
          <w:sz w:val="28"/>
          <w:szCs w:val="28"/>
        </w:rPr>
        <w:t>Нормирование оборотных средств</w:t>
      </w:r>
    </w:p>
    <w:p w:rsidR="00EC12FA" w:rsidRPr="00EC12FA" w:rsidRDefault="00EC12FA" w:rsidP="00EC12FA">
      <w:pPr>
        <w:pStyle w:val="a4"/>
        <w:jc w:val="center"/>
        <w:rPr>
          <w:sz w:val="28"/>
          <w:szCs w:val="28"/>
        </w:rPr>
      </w:pPr>
      <w:r w:rsidRPr="00EC12FA">
        <w:rPr>
          <w:sz w:val="28"/>
          <w:szCs w:val="28"/>
        </w:rPr>
        <w:t>1</w:t>
      </w:r>
    </w:p>
    <w:p w:rsidR="00E322F9" w:rsidRPr="00E322F9" w:rsidRDefault="00E322F9" w:rsidP="00EC12FA">
      <w:pPr>
        <w:pStyle w:val="a4"/>
        <w:spacing w:before="0" w:beforeAutospacing="0" w:after="0" w:afterAutospacing="0"/>
        <w:ind w:firstLine="426"/>
        <w:jc w:val="both"/>
      </w:pPr>
      <w:r w:rsidRPr="00E322F9">
        <w:rPr>
          <w:b/>
          <w:bCs/>
        </w:rPr>
        <w:t>Материальные ресурс</w:t>
      </w:r>
      <w:r w:rsidRPr="00EC12FA">
        <w:rPr>
          <w:b/>
          <w:bCs/>
        </w:rPr>
        <w:t>ы</w:t>
      </w:r>
      <w:r w:rsidRPr="00EC12FA">
        <w:t xml:space="preserve"> — совокупность </w:t>
      </w:r>
      <w:hyperlink r:id="rId33" w:tooltip="Предметы труда" w:history="1">
        <w:r w:rsidRPr="00EC12FA">
          <w:rPr>
            <w:u w:val="single"/>
          </w:rPr>
          <w:t>предметов</w:t>
        </w:r>
      </w:hyperlink>
      <w:r w:rsidRPr="00EC12FA">
        <w:t xml:space="preserve"> и объектов труда, комплекс вещей, на которые человек воздействует в процессе и с помощью </w:t>
      </w:r>
      <w:hyperlink r:id="rId34" w:tooltip="Средства труда" w:history="1">
        <w:r w:rsidRPr="00EC12FA">
          <w:rPr>
            <w:u w:val="single"/>
          </w:rPr>
          <w:t>сре</w:t>
        </w:r>
        <w:proofErr w:type="gramStart"/>
        <w:r w:rsidRPr="00EC12FA">
          <w:rPr>
            <w:u w:val="single"/>
          </w:rPr>
          <w:t>дств тр</w:t>
        </w:r>
        <w:proofErr w:type="gramEnd"/>
        <w:r w:rsidRPr="00EC12FA">
          <w:rPr>
            <w:u w:val="single"/>
          </w:rPr>
          <w:t>уда</w:t>
        </w:r>
      </w:hyperlink>
      <w:r w:rsidRPr="00EC12FA">
        <w:t xml:space="preserve"> в целях приспособления их для удовлетворения своих </w:t>
      </w:r>
      <w:hyperlink r:id="rId35" w:tooltip="Потребности" w:history="1">
        <w:r w:rsidRPr="00EC12FA">
          <w:rPr>
            <w:u w:val="single"/>
          </w:rPr>
          <w:t>потребностей</w:t>
        </w:r>
      </w:hyperlink>
      <w:r w:rsidRPr="00EC12FA">
        <w:t xml:space="preserve"> и использования в процессе </w:t>
      </w:r>
      <w:hyperlink r:id="rId36" w:tooltip="Производство" w:history="1">
        <w:r w:rsidRPr="00EC12FA">
          <w:rPr>
            <w:u w:val="single"/>
          </w:rPr>
          <w:t>производства</w:t>
        </w:r>
      </w:hyperlink>
      <w:r w:rsidRPr="00EC12FA">
        <w:t xml:space="preserve"> (сырье и материалы).</w:t>
      </w:r>
    </w:p>
    <w:p w:rsidR="00E322F9" w:rsidRPr="00E322F9" w:rsidRDefault="00E322F9" w:rsidP="00EC12FA">
      <w:pPr>
        <w:spacing w:after="0" w:line="240" w:lineRule="auto"/>
        <w:ind w:firstLine="426"/>
        <w:jc w:val="both"/>
        <w:rPr>
          <w:rFonts w:ascii="Times New Roman" w:eastAsia="Times New Roman" w:hAnsi="Times New Roman" w:cs="Times New Roman"/>
          <w:sz w:val="24"/>
          <w:szCs w:val="24"/>
        </w:rPr>
      </w:pPr>
      <w:r w:rsidRPr="00E322F9">
        <w:rPr>
          <w:rFonts w:ascii="Times New Roman" w:eastAsia="Times New Roman" w:hAnsi="Times New Roman" w:cs="Times New Roman"/>
          <w:b/>
          <w:bCs/>
          <w:sz w:val="24"/>
          <w:szCs w:val="24"/>
        </w:rPr>
        <w:t>Материально-технические ресурсы</w:t>
      </w:r>
      <w:r w:rsidRPr="00E322F9">
        <w:rPr>
          <w:rFonts w:ascii="Times New Roman" w:eastAsia="Times New Roman" w:hAnsi="Times New Roman" w:cs="Times New Roman"/>
          <w:sz w:val="24"/>
          <w:szCs w:val="24"/>
        </w:rPr>
        <w:t xml:space="preserve"> — это собирательный термин, которым обозначаются </w:t>
      </w:r>
      <w:hyperlink r:id="rId37" w:tooltip="Предметы труда" w:history="1">
        <w:r w:rsidRPr="00E322F9">
          <w:rPr>
            <w:rFonts w:ascii="Times New Roman" w:eastAsia="Times New Roman" w:hAnsi="Times New Roman" w:cs="Times New Roman"/>
            <w:color w:val="0000FF"/>
            <w:sz w:val="24"/>
            <w:szCs w:val="24"/>
            <w:u w:val="single"/>
          </w:rPr>
          <w:t>предметы труда</w:t>
        </w:r>
      </w:hyperlink>
      <w:r w:rsidRPr="00E322F9">
        <w:rPr>
          <w:rFonts w:ascii="Times New Roman" w:eastAsia="Times New Roman" w:hAnsi="Times New Roman" w:cs="Times New Roman"/>
          <w:sz w:val="24"/>
          <w:szCs w:val="24"/>
        </w:rPr>
        <w:t>, используемые в основном и вспомогательном производстве. Главным признаком классификации всех видов материально-технических ресурсов является их происхождение. Например, получение черных и цветных металлов (металлургия), получение неметаллов (химическое производство), получение изделий из древесины (деревообработка) и др.</w:t>
      </w:r>
    </w:p>
    <w:p w:rsidR="00EC12FA" w:rsidRDefault="00E322F9" w:rsidP="00EC12FA">
      <w:pPr>
        <w:spacing w:after="0" w:line="240" w:lineRule="auto"/>
        <w:ind w:firstLine="426"/>
        <w:jc w:val="both"/>
        <w:rPr>
          <w:rFonts w:ascii="Times New Roman" w:eastAsia="Times New Roman" w:hAnsi="Times New Roman" w:cs="Times New Roman"/>
          <w:sz w:val="24"/>
          <w:szCs w:val="24"/>
        </w:rPr>
      </w:pPr>
      <w:r w:rsidRPr="00E322F9">
        <w:rPr>
          <w:rFonts w:ascii="Times New Roman" w:eastAsia="Times New Roman" w:hAnsi="Times New Roman" w:cs="Times New Roman"/>
          <w:sz w:val="24"/>
          <w:szCs w:val="24"/>
        </w:rPr>
        <w:t xml:space="preserve">Материальные ресурсы, в зависимости от их назначения в производственно-технологическом процессе, </w:t>
      </w:r>
      <w:proofErr w:type="spellStart"/>
      <w:r w:rsidRPr="00E322F9">
        <w:rPr>
          <w:rFonts w:ascii="Times New Roman" w:eastAsia="Times New Roman" w:hAnsi="Times New Roman" w:cs="Times New Roman"/>
          <w:sz w:val="24"/>
          <w:szCs w:val="24"/>
        </w:rPr>
        <w:t>укрупненно</w:t>
      </w:r>
      <w:proofErr w:type="spellEnd"/>
      <w:r w:rsidRPr="00E322F9">
        <w:rPr>
          <w:rFonts w:ascii="Times New Roman" w:eastAsia="Times New Roman" w:hAnsi="Times New Roman" w:cs="Times New Roman"/>
          <w:sz w:val="24"/>
          <w:szCs w:val="24"/>
        </w:rPr>
        <w:t xml:space="preserve"> классифицируются на следующие группы: </w:t>
      </w:r>
    </w:p>
    <w:p w:rsidR="00EC12FA" w:rsidRPr="00EC12FA" w:rsidRDefault="00E322F9" w:rsidP="00EC12FA">
      <w:pPr>
        <w:pStyle w:val="a3"/>
        <w:numPr>
          <w:ilvl w:val="0"/>
          <w:numId w:val="10"/>
        </w:numPr>
        <w:spacing w:after="0" w:line="240" w:lineRule="auto"/>
        <w:ind w:left="709" w:hanging="283"/>
        <w:jc w:val="both"/>
        <w:rPr>
          <w:rFonts w:ascii="Times New Roman" w:eastAsia="Times New Roman" w:hAnsi="Times New Roman" w:cs="Times New Roman"/>
          <w:sz w:val="24"/>
          <w:szCs w:val="24"/>
        </w:rPr>
      </w:pPr>
      <w:r w:rsidRPr="00EC12FA">
        <w:rPr>
          <w:rFonts w:ascii="Times New Roman" w:eastAsia="Times New Roman" w:hAnsi="Times New Roman" w:cs="Times New Roman"/>
          <w:b/>
          <w:bCs/>
          <w:sz w:val="24"/>
          <w:szCs w:val="24"/>
        </w:rPr>
        <w:t>сырье</w:t>
      </w:r>
      <w:r w:rsidRPr="00EC12FA">
        <w:rPr>
          <w:rFonts w:ascii="Times New Roman" w:eastAsia="Times New Roman" w:hAnsi="Times New Roman" w:cs="Times New Roman"/>
          <w:sz w:val="24"/>
          <w:szCs w:val="24"/>
        </w:rPr>
        <w:t xml:space="preserve"> (для производства материальных и энергетических ресурсов); </w:t>
      </w:r>
    </w:p>
    <w:p w:rsidR="00EC12FA" w:rsidRPr="00EC12FA" w:rsidRDefault="00E322F9" w:rsidP="00EC12FA">
      <w:pPr>
        <w:pStyle w:val="a3"/>
        <w:numPr>
          <w:ilvl w:val="0"/>
          <w:numId w:val="10"/>
        </w:numPr>
        <w:spacing w:after="0" w:line="240" w:lineRule="auto"/>
        <w:ind w:left="709" w:hanging="283"/>
        <w:jc w:val="both"/>
        <w:rPr>
          <w:rFonts w:ascii="Times New Roman" w:eastAsia="Times New Roman" w:hAnsi="Times New Roman" w:cs="Times New Roman"/>
          <w:sz w:val="24"/>
          <w:szCs w:val="24"/>
        </w:rPr>
      </w:pPr>
      <w:r w:rsidRPr="00EC12FA">
        <w:rPr>
          <w:rFonts w:ascii="Times New Roman" w:eastAsia="Times New Roman" w:hAnsi="Times New Roman" w:cs="Times New Roman"/>
          <w:b/>
          <w:bCs/>
          <w:sz w:val="24"/>
          <w:szCs w:val="24"/>
        </w:rPr>
        <w:t>материалы</w:t>
      </w:r>
      <w:r w:rsidRPr="00EC12FA">
        <w:rPr>
          <w:rFonts w:ascii="Times New Roman" w:eastAsia="Times New Roman" w:hAnsi="Times New Roman" w:cs="Times New Roman"/>
          <w:sz w:val="24"/>
          <w:szCs w:val="24"/>
        </w:rPr>
        <w:t xml:space="preserve"> (для основного и вспомогательного производства); </w:t>
      </w:r>
    </w:p>
    <w:p w:rsidR="00EC12FA" w:rsidRPr="00EC12FA" w:rsidRDefault="00E322F9" w:rsidP="00EC12FA">
      <w:pPr>
        <w:pStyle w:val="a3"/>
        <w:numPr>
          <w:ilvl w:val="0"/>
          <w:numId w:val="10"/>
        </w:numPr>
        <w:spacing w:after="0" w:line="240" w:lineRule="auto"/>
        <w:ind w:left="709" w:hanging="283"/>
        <w:jc w:val="both"/>
        <w:rPr>
          <w:rFonts w:ascii="Times New Roman" w:eastAsia="Times New Roman" w:hAnsi="Times New Roman" w:cs="Times New Roman"/>
          <w:sz w:val="24"/>
          <w:szCs w:val="24"/>
        </w:rPr>
      </w:pPr>
      <w:r w:rsidRPr="00EC12FA">
        <w:rPr>
          <w:rFonts w:ascii="Times New Roman" w:eastAsia="Times New Roman" w:hAnsi="Times New Roman" w:cs="Times New Roman"/>
          <w:b/>
          <w:bCs/>
          <w:sz w:val="24"/>
          <w:szCs w:val="24"/>
        </w:rPr>
        <w:t>полуфабрикаты</w:t>
      </w:r>
      <w:r w:rsidRPr="00EC12FA">
        <w:rPr>
          <w:rFonts w:ascii="Times New Roman" w:eastAsia="Times New Roman" w:hAnsi="Times New Roman" w:cs="Times New Roman"/>
          <w:sz w:val="24"/>
          <w:szCs w:val="24"/>
        </w:rPr>
        <w:t xml:space="preserve"> (для дальнейшей обработки); </w:t>
      </w:r>
    </w:p>
    <w:p w:rsidR="00EC12FA" w:rsidRPr="00EC12FA" w:rsidRDefault="00E322F9" w:rsidP="00EC12FA">
      <w:pPr>
        <w:pStyle w:val="a3"/>
        <w:numPr>
          <w:ilvl w:val="0"/>
          <w:numId w:val="10"/>
        </w:numPr>
        <w:spacing w:after="0" w:line="240" w:lineRule="auto"/>
        <w:ind w:left="709" w:hanging="283"/>
        <w:jc w:val="both"/>
        <w:rPr>
          <w:rFonts w:ascii="Times New Roman" w:eastAsia="Times New Roman" w:hAnsi="Times New Roman" w:cs="Times New Roman"/>
          <w:sz w:val="24"/>
          <w:szCs w:val="24"/>
        </w:rPr>
      </w:pPr>
      <w:r w:rsidRPr="00EC12FA">
        <w:rPr>
          <w:rFonts w:ascii="Times New Roman" w:eastAsia="Times New Roman" w:hAnsi="Times New Roman" w:cs="Times New Roman"/>
          <w:b/>
          <w:bCs/>
          <w:sz w:val="24"/>
          <w:szCs w:val="24"/>
        </w:rPr>
        <w:t>комплектующие изделия</w:t>
      </w:r>
      <w:r w:rsidRPr="00EC12FA">
        <w:rPr>
          <w:rFonts w:ascii="Times New Roman" w:eastAsia="Times New Roman" w:hAnsi="Times New Roman" w:cs="Times New Roman"/>
          <w:sz w:val="24"/>
          <w:szCs w:val="24"/>
        </w:rPr>
        <w:t xml:space="preserve"> (для изготовления конечного продукта); </w:t>
      </w:r>
    </w:p>
    <w:p w:rsidR="00E322F9" w:rsidRPr="00EC12FA" w:rsidRDefault="00E322F9" w:rsidP="00EC12FA">
      <w:pPr>
        <w:pStyle w:val="a3"/>
        <w:numPr>
          <w:ilvl w:val="0"/>
          <w:numId w:val="10"/>
        </w:numPr>
        <w:spacing w:after="0" w:line="240" w:lineRule="auto"/>
        <w:ind w:left="709" w:hanging="283"/>
        <w:jc w:val="both"/>
        <w:rPr>
          <w:rFonts w:ascii="Times New Roman" w:eastAsia="Times New Roman" w:hAnsi="Times New Roman" w:cs="Times New Roman"/>
          <w:sz w:val="24"/>
          <w:szCs w:val="24"/>
        </w:rPr>
      </w:pPr>
      <w:r w:rsidRPr="00EC12FA">
        <w:rPr>
          <w:rFonts w:ascii="Times New Roman" w:eastAsia="Times New Roman" w:hAnsi="Times New Roman" w:cs="Times New Roman"/>
          <w:b/>
          <w:bCs/>
          <w:sz w:val="24"/>
          <w:szCs w:val="24"/>
        </w:rPr>
        <w:t>готовая продукция</w:t>
      </w:r>
      <w:r w:rsidRPr="00EC12FA">
        <w:rPr>
          <w:rFonts w:ascii="Times New Roman" w:eastAsia="Times New Roman" w:hAnsi="Times New Roman" w:cs="Times New Roman"/>
          <w:sz w:val="24"/>
          <w:szCs w:val="24"/>
        </w:rPr>
        <w:t xml:space="preserve"> (для обеспечения потребителей товарами).</w:t>
      </w:r>
    </w:p>
    <w:p w:rsidR="00E322F9" w:rsidRPr="00E322F9" w:rsidRDefault="00E322F9" w:rsidP="00EC12FA">
      <w:pPr>
        <w:spacing w:after="0" w:line="240" w:lineRule="auto"/>
        <w:ind w:firstLine="426"/>
        <w:jc w:val="both"/>
        <w:outlineLvl w:val="3"/>
        <w:rPr>
          <w:rFonts w:ascii="Times New Roman" w:eastAsia="Times New Roman" w:hAnsi="Times New Roman" w:cs="Times New Roman"/>
          <w:b/>
          <w:bCs/>
          <w:sz w:val="24"/>
          <w:szCs w:val="24"/>
        </w:rPr>
      </w:pPr>
      <w:r w:rsidRPr="00E322F9">
        <w:rPr>
          <w:rFonts w:ascii="Times New Roman" w:eastAsia="Times New Roman" w:hAnsi="Times New Roman" w:cs="Times New Roman"/>
          <w:b/>
          <w:bCs/>
          <w:sz w:val="24"/>
          <w:szCs w:val="24"/>
        </w:rPr>
        <w:t>Сырье</w:t>
      </w:r>
      <w:r w:rsidR="00EC12FA">
        <w:rPr>
          <w:rFonts w:ascii="Times New Roman" w:eastAsia="Times New Roman" w:hAnsi="Times New Roman" w:cs="Times New Roman"/>
          <w:b/>
          <w:bCs/>
          <w:sz w:val="24"/>
          <w:szCs w:val="24"/>
        </w:rPr>
        <w:t xml:space="preserve"> - </w:t>
      </w:r>
      <w:r w:rsidR="00EC12FA">
        <w:rPr>
          <w:rFonts w:ascii="Times New Roman" w:eastAsia="Times New Roman" w:hAnsi="Times New Roman" w:cs="Times New Roman"/>
          <w:sz w:val="24"/>
          <w:szCs w:val="24"/>
        </w:rPr>
        <w:t>э</w:t>
      </w:r>
      <w:r w:rsidRPr="00E322F9">
        <w:rPr>
          <w:rFonts w:ascii="Times New Roman" w:eastAsia="Times New Roman" w:hAnsi="Times New Roman" w:cs="Times New Roman"/>
          <w:sz w:val="24"/>
          <w:szCs w:val="24"/>
        </w:rPr>
        <w:t xml:space="preserve">то сырые материалы, которые в процессе производство образуют основу полуфабриката или готового продукта. Здесь, прежде всего, следует выделить промышленное сырье, которое, в свою очередь классифицируется </w:t>
      </w:r>
      <w:proofErr w:type="gramStart"/>
      <w:r w:rsidRPr="00E322F9">
        <w:rPr>
          <w:rFonts w:ascii="Times New Roman" w:eastAsia="Times New Roman" w:hAnsi="Times New Roman" w:cs="Times New Roman"/>
          <w:sz w:val="24"/>
          <w:szCs w:val="24"/>
        </w:rPr>
        <w:t>на</w:t>
      </w:r>
      <w:proofErr w:type="gramEnd"/>
      <w:r w:rsidRPr="00E322F9">
        <w:rPr>
          <w:rFonts w:ascii="Times New Roman" w:eastAsia="Times New Roman" w:hAnsi="Times New Roman" w:cs="Times New Roman"/>
          <w:sz w:val="24"/>
          <w:szCs w:val="24"/>
        </w:rPr>
        <w:t xml:space="preserve"> минеральное и искусственное.</w:t>
      </w:r>
    </w:p>
    <w:p w:rsidR="00E322F9" w:rsidRPr="00E322F9" w:rsidRDefault="00E322F9" w:rsidP="00EC12FA">
      <w:pPr>
        <w:spacing w:after="0" w:line="240" w:lineRule="auto"/>
        <w:ind w:firstLine="426"/>
        <w:jc w:val="both"/>
        <w:outlineLvl w:val="3"/>
        <w:rPr>
          <w:rFonts w:ascii="Times New Roman" w:eastAsia="Times New Roman" w:hAnsi="Times New Roman" w:cs="Times New Roman"/>
          <w:b/>
          <w:bCs/>
          <w:sz w:val="24"/>
          <w:szCs w:val="24"/>
        </w:rPr>
      </w:pPr>
      <w:r w:rsidRPr="00E322F9">
        <w:rPr>
          <w:rFonts w:ascii="Times New Roman" w:eastAsia="Times New Roman" w:hAnsi="Times New Roman" w:cs="Times New Roman"/>
          <w:b/>
          <w:bCs/>
          <w:sz w:val="24"/>
          <w:szCs w:val="24"/>
        </w:rPr>
        <w:t>Материалы</w:t>
      </w:r>
      <w:r w:rsidR="00EC12FA">
        <w:rPr>
          <w:rFonts w:ascii="Times New Roman" w:eastAsia="Times New Roman" w:hAnsi="Times New Roman" w:cs="Times New Roman"/>
          <w:b/>
          <w:bCs/>
          <w:sz w:val="24"/>
          <w:szCs w:val="24"/>
        </w:rPr>
        <w:t xml:space="preserve"> - </w:t>
      </w:r>
      <w:r w:rsidR="00EC12FA">
        <w:rPr>
          <w:rFonts w:ascii="Times New Roman" w:eastAsia="Times New Roman" w:hAnsi="Times New Roman" w:cs="Times New Roman"/>
          <w:sz w:val="24"/>
          <w:szCs w:val="24"/>
        </w:rPr>
        <w:t>э</w:t>
      </w:r>
      <w:r w:rsidRPr="00E322F9">
        <w:rPr>
          <w:rFonts w:ascii="Times New Roman" w:eastAsia="Times New Roman" w:hAnsi="Times New Roman" w:cs="Times New Roman"/>
          <w:sz w:val="24"/>
          <w:szCs w:val="24"/>
        </w:rPr>
        <w:t xml:space="preserve">то основа для производства полуфабрикатов, комплектующих изделий, товаров производственного и потребительского назначения. Материалы классифицируются </w:t>
      </w:r>
      <w:proofErr w:type="gramStart"/>
      <w:r w:rsidRPr="00E322F9">
        <w:rPr>
          <w:rFonts w:ascii="Times New Roman" w:eastAsia="Times New Roman" w:hAnsi="Times New Roman" w:cs="Times New Roman"/>
          <w:sz w:val="24"/>
          <w:szCs w:val="24"/>
        </w:rPr>
        <w:t>на</w:t>
      </w:r>
      <w:proofErr w:type="gramEnd"/>
      <w:r w:rsidRPr="00E322F9">
        <w:rPr>
          <w:rFonts w:ascii="Times New Roman" w:eastAsia="Times New Roman" w:hAnsi="Times New Roman" w:cs="Times New Roman"/>
          <w:sz w:val="24"/>
          <w:szCs w:val="24"/>
        </w:rPr>
        <w:t xml:space="preserve"> основные и вспомогательные. К основным относятся те их виды, которые непосредственно </w:t>
      </w:r>
      <w:proofErr w:type="gramStart"/>
      <w:r w:rsidRPr="00E322F9">
        <w:rPr>
          <w:rFonts w:ascii="Times New Roman" w:eastAsia="Times New Roman" w:hAnsi="Times New Roman" w:cs="Times New Roman"/>
          <w:sz w:val="24"/>
          <w:szCs w:val="24"/>
        </w:rPr>
        <w:t>входят</w:t>
      </w:r>
      <w:proofErr w:type="gramEnd"/>
      <w:r w:rsidRPr="00E322F9">
        <w:rPr>
          <w:rFonts w:ascii="Times New Roman" w:eastAsia="Times New Roman" w:hAnsi="Times New Roman" w:cs="Times New Roman"/>
          <w:sz w:val="24"/>
          <w:szCs w:val="24"/>
        </w:rPr>
        <w:t xml:space="preserve"> а состав готового продукта; к вспомогательным — не входящие в его состав, но без </w:t>
      </w:r>
      <w:proofErr w:type="spellStart"/>
      <w:r w:rsidRPr="00E322F9">
        <w:rPr>
          <w:rFonts w:ascii="Times New Roman" w:eastAsia="Times New Roman" w:hAnsi="Times New Roman" w:cs="Times New Roman"/>
          <w:sz w:val="24"/>
          <w:szCs w:val="24"/>
        </w:rPr>
        <w:t>котогого</w:t>
      </w:r>
      <w:proofErr w:type="spellEnd"/>
      <w:r w:rsidRPr="00E322F9">
        <w:rPr>
          <w:rFonts w:ascii="Times New Roman" w:eastAsia="Times New Roman" w:hAnsi="Times New Roman" w:cs="Times New Roman"/>
          <w:sz w:val="24"/>
          <w:szCs w:val="24"/>
        </w:rPr>
        <w:t xml:space="preserve"> невозможно ведение технологических процессов по его изготовлению.</w:t>
      </w:r>
    </w:p>
    <w:p w:rsidR="00E322F9" w:rsidRPr="00E322F9" w:rsidRDefault="00E322F9" w:rsidP="00EC12FA">
      <w:pPr>
        <w:spacing w:after="0" w:line="240" w:lineRule="auto"/>
        <w:ind w:firstLine="426"/>
        <w:jc w:val="both"/>
        <w:outlineLvl w:val="3"/>
        <w:rPr>
          <w:rFonts w:ascii="Times New Roman" w:eastAsia="Times New Roman" w:hAnsi="Times New Roman" w:cs="Times New Roman"/>
          <w:b/>
          <w:bCs/>
          <w:sz w:val="24"/>
          <w:szCs w:val="24"/>
        </w:rPr>
      </w:pPr>
      <w:r w:rsidRPr="00E322F9">
        <w:rPr>
          <w:rFonts w:ascii="Times New Roman" w:eastAsia="Times New Roman" w:hAnsi="Times New Roman" w:cs="Times New Roman"/>
          <w:b/>
          <w:bCs/>
          <w:sz w:val="24"/>
          <w:szCs w:val="24"/>
        </w:rPr>
        <w:t>Полуфабрикаты</w:t>
      </w:r>
      <w:r w:rsidR="00EC12FA">
        <w:rPr>
          <w:rFonts w:ascii="Times New Roman" w:eastAsia="Times New Roman" w:hAnsi="Times New Roman" w:cs="Times New Roman"/>
          <w:b/>
          <w:bCs/>
          <w:sz w:val="24"/>
          <w:szCs w:val="24"/>
        </w:rPr>
        <w:t xml:space="preserve"> - </w:t>
      </w:r>
      <w:r w:rsidR="00EC12FA">
        <w:rPr>
          <w:rFonts w:ascii="Times New Roman" w:eastAsia="Times New Roman" w:hAnsi="Times New Roman" w:cs="Times New Roman"/>
          <w:sz w:val="24"/>
          <w:szCs w:val="24"/>
        </w:rPr>
        <w:t>э</w:t>
      </w:r>
      <w:r w:rsidRPr="00E322F9">
        <w:rPr>
          <w:rFonts w:ascii="Times New Roman" w:eastAsia="Times New Roman" w:hAnsi="Times New Roman" w:cs="Times New Roman"/>
          <w:sz w:val="24"/>
          <w:szCs w:val="24"/>
        </w:rPr>
        <w:t>то полупродукты, которые должны пройти одну или несколько стадий обработки, прежде чем превратятся в конечный товар. Полуфабрикаты классифицируются на две основные группы. К первой группе относится частично изготовленная продукция внутри отдельного предприятия, передаваемая одним производственным подразделением другому. Вторую группу составляют полуфабрикаты, получаемые по кооперации от одного промышленного предприятия другому.</w:t>
      </w:r>
    </w:p>
    <w:p w:rsidR="00E322F9" w:rsidRPr="00E322F9" w:rsidRDefault="00E322F9" w:rsidP="00EC12FA">
      <w:pPr>
        <w:spacing w:after="0" w:line="240" w:lineRule="auto"/>
        <w:ind w:firstLine="426"/>
        <w:jc w:val="both"/>
        <w:rPr>
          <w:rFonts w:ascii="Times New Roman" w:eastAsia="Times New Roman" w:hAnsi="Times New Roman" w:cs="Times New Roman"/>
          <w:sz w:val="24"/>
          <w:szCs w:val="24"/>
        </w:rPr>
      </w:pPr>
      <w:r w:rsidRPr="00E322F9">
        <w:rPr>
          <w:rFonts w:ascii="Times New Roman" w:eastAsia="Times New Roman" w:hAnsi="Times New Roman" w:cs="Times New Roman"/>
          <w:sz w:val="24"/>
          <w:szCs w:val="24"/>
        </w:rPr>
        <w:t>Полуфабрикаты могут подвергаться как разовой обработке, после чего они превращаются в готовую продукцию, так и многооперационной по разработанным технологическим процессам.</w:t>
      </w:r>
    </w:p>
    <w:p w:rsidR="00E322F9" w:rsidRPr="00E322F9" w:rsidRDefault="00E322F9" w:rsidP="00EC12FA">
      <w:pPr>
        <w:spacing w:after="0" w:line="240" w:lineRule="auto"/>
        <w:ind w:firstLine="426"/>
        <w:jc w:val="both"/>
        <w:outlineLvl w:val="3"/>
        <w:rPr>
          <w:rFonts w:ascii="Times New Roman" w:eastAsia="Times New Roman" w:hAnsi="Times New Roman" w:cs="Times New Roman"/>
          <w:b/>
          <w:bCs/>
          <w:sz w:val="24"/>
          <w:szCs w:val="24"/>
        </w:rPr>
      </w:pPr>
      <w:r w:rsidRPr="00E322F9">
        <w:rPr>
          <w:rFonts w:ascii="Times New Roman" w:eastAsia="Times New Roman" w:hAnsi="Times New Roman" w:cs="Times New Roman"/>
          <w:b/>
          <w:bCs/>
          <w:sz w:val="24"/>
          <w:szCs w:val="24"/>
        </w:rPr>
        <w:t>Комплектующие изделия</w:t>
      </w:r>
      <w:r w:rsidR="00EC12FA">
        <w:rPr>
          <w:rFonts w:ascii="Times New Roman" w:eastAsia="Times New Roman" w:hAnsi="Times New Roman" w:cs="Times New Roman"/>
          <w:b/>
          <w:bCs/>
          <w:sz w:val="24"/>
          <w:szCs w:val="24"/>
        </w:rPr>
        <w:t xml:space="preserve"> - </w:t>
      </w:r>
      <w:r w:rsidR="00EC12FA">
        <w:rPr>
          <w:rFonts w:ascii="Times New Roman" w:eastAsia="Times New Roman" w:hAnsi="Times New Roman" w:cs="Times New Roman"/>
          <w:sz w:val="24"/>
          <w:szCs w:val="24"/>
        </w:rPr>
        <w:t>э</w:t>
      </w:r>
      <w:r w:rsidRPr="00E322F9">
        <w:rPr>
          <w:rFonts w:ascii="Times New Roman" w:eastAsia="Times New Roman" w:hAnsi="Times New Roman" w:cs="Times New Roman"/>
          <w:sz w:val="24"/>
          <w:szCs w:val="24"/>
        </w:rPr>
        <w:t>то готовая продукция, которая по кооперации поставляется одним промышленным предприятием другому для производства конечного готового продукта. Из комплектующих изделий собственно и собирается конечная готовая продукция.</w:t>
      </w:r>
    </w:p>
    <w:p w:rsidR="00E322F9" w:rsidRPr="00E322F9" w:rsidRDefault="00E322F9" w:rsidP="00EC12FA">
      <w:pPr>
        <w:spacing w:after="0" w:line="240" w:lineRule="auto"/>
        <w:ind w:firstLine="426"/>
        <w:jc w:val="both"/>
        <w:outlineLvl w:val="3"/>
        <w:rPr>
          <w:rFonts w:ascii="Times New Roman" w:eastAsia="Times New Roman" w:hAnsi="Times New Roman" w:cs="Times New Roman"/>
          <w:b/>
          <w:bCs/>
          <w:sz w:val="24"/>
          <w:szCs w:val="24"/>
        </w:rPr>
      </w:pPr>
      <w:r w:rsidRPr="00E322F9">
        <w:rPr>
          <w:rFonts w:ascii="Times New Roman" w:eastAsia="Times New Roman" w:hAnsi="Times New Roman" w:cs="Times New Roman"/>
          <w:b/>
          <w:bCs/>
          <w:sz w:val="24"/>
          <w:szCs w:val="24"/>
        </w:rPr>
        <w:t>Конечная готовая продукция</w:t>
      </w:r>
      <w:r w:rsidR="00EC12FA">
        <w:rPr>
          <w:rFonts w:ascii="Times New Roman" w:eastAsia="Times New Roman" w:hAnsi="Times New Roman" w:cs="Times New Roman"/>
          <w:b/>
          <w:bCs/>
          <w:sz w:val="24"/>
          <w:szCs w:val="24"/>
        </w:rPr>
        <w:t xml:space="preserve"> - </w:t>
      </w:r>
      <w:r w:rsidR="00EC12FA">
        <w:rPr>
          <w:rFonts w:ascii="Times New Roman" w:eastAsia="Times New Roman" w:hAnsi="Times New Roman" w:cs="Times New Roman"/>
          <w:sz w:val="24"/>
          <w:szCs w:val="24"/>
        </w:rPr>
        <w:t>э</w:t>
      </w:r>
      <w:r w:rsidRPr="00E322F9">
        <w:rPr>
          <w:rFonts w:ascii="Times New Roman" w:eastAsia="Times New Roman" w:hAnsi="Times New Roman" w:cs="Times New Roman"/>
          <w:sz w:val="24"/>
          <w:szCs w:val="24"/>
        </w:rPr>
        <w:t>то выпускаемые промышленными предприятиями товары производственного или потребительского назначения, предназначенные для реализации промежуточным или конечным потребителям. Индивидуальные потребительские товары бывают длительного (многократного) и кратковременного пользования, повседневного спроса, предварительного выбора, особого спроса.</w:t>
      </w:r>
    </w:p>
    <w:p w:rsidR="00E322F9" w:rsidRPr="00E322F9" w:rsidRDefault="00E322F9" w:rsidP="006A337E">
      <w:pPr>
        <w:spacing w:after="0" w:line="240" w:lineRule="auto"/>
        <w:jc w:val="center"/>
        <w:outlineLvl w:val="0"/>
        <w:rPr>
          <w:rFonts w:ascii="Times New Roman" w:eastAsia="Times New Roman" w:hAnsi="Times New Roman" w:cs="Times New Roman"/>
          <w:b/>
          <w:bCs/>
          <w:sz w:val="24"/>
          <w:szCs w:val="24"/>
        </w:rPr>
      </w:pPr>
      <w:bookmarkStart w:id="0" w:name="a3"/>
      <w:bookmarkEnd w:id="0"/>
      <w:r w:rsidRPr="00E322F9">
        <w:rPr>
          <w:rFonts w:ascii="Times New Roman" w:eastAsia="Times New Roman" w:hAnsi="Times New Roman" w:cs="Times New Roman"/>
          <w:b/>
          <w:bCs/>
          <w:sz w:val="24"/>
          <w:szCs w:val="24"/>
        </w:rPr>
        <w:t>Вторичные материальные ресурсы</w:t>
      </w:r>
    </w:p>
    <w:p w:rsidR="00E322F9" w:rsidRPr="00E322F9" w:rsidRDefault="00E322F9" w:rsidP="00EE41EC">
      <w:pPr>
        <w:spacing w:after="0" w:line="240" w:lineRule="auto"/>
        <w:ind w:firstLine="426"/>
        <w:jc w:val="both"/>
        <w:rPr>
          <w:rFonts w:ascii="Times New Roman" w:eastAsia="Times New Roman" w:hAnsi="Times New Roman" w:cs="Times New Roman"/>
          <w:sz w:val="24"/>
          <w:szCs w:val="24"/>
        </w:rPr>
      </w:pPr>
      <w:r w:rsidRPr="00E322F9">
        <w:rPr>
          <w:rFonts w:ascii="Times New Roman" w:eastAsia="Times New Roman" w:hAnsi="Times New Roman" w:cs="Times New Roman"/>
          <w:sz w:val="24"/>
          <w:szCs w:val="24"/>
        </w:rPr>
        <w:t xml:space="preserve">Под отходами понимаются остатки сырья, материалов, полуфабрикатов, образовавшиеся при производстве продукции или выполнении работ и утратившие полностью или частично исходные потребительские свойства. Кроме этого, отходы образуются в результате демонтажа и списания деталей, узлов, машин, оборудования, установок, других основных фондов. К отходам относятся </w:t>
      </w:r>
      <w:r w:rsidRPr="00E322F9">
        <w:rPr>
          <w:rFonts w:ascii="Times New Roman" w:eastAsia="Times New Roman" w:hAnsi="Times New Roman" w:cs="Times New Roman"/>
          <w:sz w:val="24"/>
          <w:szCs w:val="24"/>
        </w:rPr>
        <w:lastRenderedPageBreak/>
        <w:t>изделия и материалы, вышедшие из употребления у населения и утратившие свои потребительские свойства в результате физического или морального износа.</w:t>
      </w:r>
    </w:p>
    <w:p w:rsidR="00E322F9" w:rsidRDefault="00E322F9" w:rsidP="00EE41EC">
      <w:pPr>
        <w:spacing w:after="0" w:line="240" w:lineRule="auto"/>
        <w:ind w:firstLine="426"/>
        <w:jc w:val="both"/>
        <w:rPr>
          <w:rFonts w:ascii="Times New Roman" w:eastAsia="Times New Roman" w:hAnsi="Times New Roman" w:cs="Times New Roman"/>
          <w:sz w:val="24"/>
          <w:szCs w:val="24"/>
        </w:rPr>
      </w:pPr>
      <w:r w:rsidRPr="00E322F9">
        <w:rPr>
          <w:rFonts w:ascii="Times New Roman" w:eastAsia="Times New Roman" w:hAnsi="Times New Roman" w:cs="Times New Roman"/>
          <w:b/>
          <w:bCs/>
          <w:sz w:val="24"/>
          <w:szCs w:val="24"/>
        </w:rPr>
        <w:t>Вторичные материальные ресурсы</w:t>
      </w:r>
      <w:r w:rsidRPr="00E322F9">
        <w:rPr>
          <w:rFonts w:ascii="Times New Roman" w:eastAsia="Times New Roman" w:hAnsi="Times New Roman" w:cs="Times New Roman"/>
          <w:sz w:val="24"/>
          <w:szCs w:val="24"/>
        </w:rPr>
        <w:t xml:space="preserve"> включают все виды отходов, в том числе и те, для которых в настоящее время отсутствуют технические, экономические или организационные условия использования. В этой связи следует отметить, что с увеличением объемов производства товаров производственного и потребительского назначения постоянно будут возрастать и объемы вторичных материальных ресурсов. </w:t>
      </w:r>
      <w:proofErr w:type="gramStart"/>
      <w:r w:rsidRPr="00E322F9">
        <w:rPr>
          <w:rFonts w:ascii="Times New Roman" w:eastAsia="Times New Roman" w:hAnsi="Times New Roman" w:cs="Times New Roman"/>
          <w:sz w:val="24"/>
          <w:szCs w:val="24"/>
        </w:rPr>
        <w:t>Они имеют свою классификацию по месту образ</w:t>
      </w:r>
      <w:r w:rsidR="00EE41EC">
        <w:rPr>
          <w:rFonts w:ascii="Times New Roman" w:eastAsia="Times New Roman" w:hAnsi="Times New Roman" w:cs="Times New Roman"/>
          <w:sz w:val="24"/>
          <w:szCs w:val="24"/>
        </w:rPr>
        <w:t>ования (отходы производства, по</w:t>
      </w:r>
      <w:r w:rsidRPr="00E322F9">
        <w:rPr>
          <w:rFonts w:ascii="Times New Roman" w:eastAsia="Times New Roman" w:hAnsi="Times New Roman" w:cs="Times New Roman"/>
          <w:sz w:val="24"/>
          <w:szCs w:val="24"/>
        </w:rPr>
        <w:t>требления), применению (используемые и неиспользуемые), технологии (подлежащие и неподлежащие дополнительной обработке), агрегатному состоянию (жидкие, твердые, газообразные), химическому составу (органические и неорганические), токсичности (ядовитые, неядовитые), месту использования, величине объемов и др.</w:t>
      </w:r>
      <w:proofErr w:type="gramEnd"/>
    </w:p>
    <w:p w:rsidR="00EC12FA" w:rsidRPr="00E322F9" w:rsidRDefault="00EC12FA" w:rsidP="006A337E">
      <w:pPr>
        <w:spacing w:before="100" w:beforeAutospacing="1" w:after="100" w:afterAutospacing="1"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Основными принципами нормирования оборотных средств яв</w:t>
      </w:r>
      <w:r w:rsidRPr="00EC12FA">
        <w:rPr>
          <w:rFonts w:ascii="Times New Roman" w:eastAsia="Times New Roman" w:hAnsi="Times New Roman" w:cs="Times New Roman"/>
          <w:sz w:val="24"/>
          <w:szCs w:val="24"/>
        </w:rPr>
        <w:softHyphen/>
        <w:t xml:space="preserve">ляются: </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принцип плановости - выражается в том, что на каж</w:t>
      </w:r>
      <w:r w:rsidRPr="00EC12FA">
        <w:rPr>
          <w:rFonts w:ascii="Times New Roman" w:eastAsia="Times New Roman" w:hAnsi="Times New Roman" w:cs="Times New Roman"/>
          <w:sz w:val="24"/>
          <w:szCs w:val="24"/>
        </w:rPr>
        <w:softHyphen/>
        <w:t>дом предприятии нормирование оборотных средств должно осуще</w:t>
      </w:r>
      <w:r w:rsidRPr="00EC12FA">
        <w:rPr>
          <w:rFonts w:ascii="Times New Roman" w:eastAsia="Times New Roman" w:hAnsi="Times New Roman" w:cs="Times New Roman"/>
          <w:sz w:val="24"/>
          <w:szCs w:val="24"/>
        </w:rPr>
        <w:softHyphen/>
        <w:t>ствляться согласно имеющимся заказам и прогнозам сбыта выпускаемой продукции, плановым сметам затрат на производство и на непроизводственные нужды, нормам расхода и запасов мате</w:t>
      </w:r>
      <w:r w:rsidRPr="00EC12FA">
        <w:rPr>
          <w:rFonts w:ascii="Times New Roman" w:eastAsia="Times New Roman" w:hAnsi="Times New Roman" w:cs="Times New Roman"/>
          <w:sz w:val="24"/>
          <w:szCs w:val="24"/>
        </w:rPr>
        <w:softHyphen/>
        <w:t>риальных ценностей, планам по инновациям и инвестициям;</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принцип системности - отражает органическую взаимосвязь фи</w:t>
      </w:r>
      <w:r w:rsidRPr="00EC12FA">
        <w:rPr>
          <w:rFonts w:ascii="Times New Roman" w:eastAsia="Times New Roman" w:hAnsi="Times New Roman" w:cs="Times New Roman"/>
          <w:sz w:val="24"/>
          <w:szCs w:val="24"/>
        </w:rPr>
        <w:softHyphen/>
        <w:t>нансовых норм с системой применяемых технологических норм и нормативов. Финансовые нормы основываются на технологических нормах и нормативах. В свою очередь, финансовые нормы оказывают через систему устанавливаемых нормативов стимулирующее влияние на совершенствование технологии производства;</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принцип научной обоснованности - предполагает, что процесс нор</w:t>
      </w:r>
      <w:r w:rsidRPr="00EC12FA">
        <w:rPr>
          <w:rFonts w:ascii="Times New Roman" w:eastAsia="Times New Roman" w:hAnsi="Times New Roman" w:cs="Times New Roman"/>
          <w:sz w:val="24"/>
          <w:szCs w:val="24"/>
        </w:rPr>
        <w:softHyphen/>
        <w:t>мирования оборотных средств основывается на современных мето</w:t>
      </w:r>
      <w:r w:rsidRPr="00EC12FA">
        <w:rPr>
          <w:rFonts w:ascii="Times New Roman" w:eastAsia="Times New Roman" w:hAnsi="Times New Roman" w:cs="Times New Roman"/>
          <w:sz w:val="24"/>
          <w:szCs w:val="24"/>
        </w:rPr>
        <w:softHyphen/>
        <w:t>дах организации производства, при этом создание научно обосно</w:t>
      </w:r>
      <w:r w:rsidRPr="00EC12FA">
        <w:rPr>
          <w:rFonts w:ascii="Times New Roman" w:eastAsia="Times New Roman" w:hAnsi="Times New Roman" w:cs="Times New Roman"/>
          <w:sz w:val="24"/>
          <w:szCs w:val="24"/>
        </w:rPr>
        <w:softHyphen/>
        <w:t>ванной системы норм и нормативов оборотных средств является средством реализации внутренних резервов;</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принцип прогрессивности - проявляется в разработке мероприя</w:t>
      </w:r>
      <w:r w:rsidRPr="00EC12FA">
        <w:rPr>
          <w:rFonts w:ascii="Times New Roman" w:eastAsia="Times New Roman" w:hAnsi="Times New Roman" w:cs="Times New Roman"/>
          <w:sz w:val="24"/>
          <w:szCs w:val="24"/>
        </w:rPr>
        <w:softHyphen/>
        <w:t>тий по ускорению оборачиваемости оборотных средств за счет со</w:t>
      </w:r>
      <w:r w:rsidRPr="00EC12FA">
        <w:rPr>
          <w:rFonts w:ascii="Times New Roman" w:eastAsia="Times New Roman" w:hAnsi="Times New Roman" w:cs="Times New Roman"/>
          <w:sz w:val="24"/>
          <w:szCs w:val="24"/>
        </w:rPr>
        <w:softHyphen/>
        <w:t>кращения производственного цикла, улучшения организации ма</w:t>
      </w:r>
      <w:r w:rsidRPr="00EC12FA">
        <w:rPr>
          <w:rFonts w:ascii="Times New Roman" w:eastAsia="Times New Roman" w:hAnsi="Times New Roman" w:cs="Times New Roman"/>
          <w:sz w:val="24"/>
          <w:szCs w:val="24"/>
        </w:rPr>
        <w:softHyphen/>
        <w:t>териально-технического снабжения и сбыта продукции, снижения норм расхода материальных ресурсов и трудовых затрат, ускорения документооборота, уменьшения дебиторской задолженности.</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Нормирование оборотных средств осуществляется путем оп</w:t>
      </w:r>
      <w:r w:rsidRPr="00EC12FA">
        <w:rPr>
          <w:rFonts w:ascii="Times New Roman" w:eastAsia="Times New Roman" w:hAnsi="Times New Roman" w:cs="Times New Roman"/>
          <w:sz w:val="24"/>
          <w:szCs w:val="24"/>
        </w:rPr>
        <w:softHyphen/>
        <w:t xml:space="preserve">ределения норматива оборотных средств. </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Норматив оборотных средств — минимальная плановая сумма денежных средств, по</w:t>
      </w:r>
      <w:r w:rsidRPr="00EC12FA">
        <w:rPr>
          <w:rFonts w:ascii="Times New Roman" w:eastAsia="Times New Roman" w:hAnsi="Times New Roman" w:cs="Times New Roman"/>
          <w:sz w:val="24"/>
          <w:szCs w:val="24"/>
        </w:rPr>
        <w:softHyphen/>
        <w:t>стоянно необходимая предприятию для организации производ</w:t>
      </w:r>
      <w:r w:rsidRPr="00EC12FA">
        <w:rPr>
          <w:rFonts w:ascii="Times New Roman" w:eastAsia="Times New Roman" w:hAnsi="Times New Roman" w:cs="Times New Roman"/>
          <w:sz w:val="24"/>
          <w:szCs w:val="24"/>
        </w:rPr>
        <w:softHyphen/>
        <w:t>ственной деятельности. Величина норматива представляет собой произведение суммы однодневного расхода по смете затрат на производство и нормы оборотных сре</w:t>
      </w:r>
      <w:proofErr w:type="gramStart"/>
      <w:r w:rsidRPr="00EC12FA">
        <w:rPr>
          <w:rFonts w:ascii="Times New Roman" w:eastAsia="Times New Roman" w:hAnsi="Times New Roman" w:cs="Times New Roman"/>
          <w:sz w:val="24"/>
          <w:szCs w:val="24"/>
        </w:rPr>
        <w:t>дств в д</w:t>
      </w:r>
      <w:proofErr w:type="gramEnd"/>
      <w:r w:rsidRPr="00EC12FA">
        <w:rPr>
          <w:rFonts w:ascii="Times New Roman" w:eastAsia="Times New Roman" w:hAnsi="Times New Roman" w:cs="Times New Roman"/>
          <w:sz w:val="24"/>
          <w:szCs w:val="24"/>
        </w:rPr>
        <w:t>нях:</w:t>
      </w:r>
    </w:p>
    <w:p w:rsidR="00EC12FA" w:rsidRPr="00EC12FA" w:rsidRDefault="00EC12FA" w:rsidP="006A337E">
      <w:pPr>
        <w:spacing w:after="0" w:line="240" w:lineRule="auto"/>
        <w:jc w:val="center"/>
        <w:outlineLvl w:val="0"/>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n</w:t>
      </w:r>
      <w:r w:rsidRPr="00EC12FA">
        <w:rPr>
          <w:rFonts w:ascii="Times New Roman" w:eastAsia="Times New Roman" w:hAnsi="Times New Roman" w:cs="Times New Roman"/>
          <w:sz w:val="24"/>
          <w:szCs w:val="24"/>
        </w:rPr>
        <w:t>=H</w:t>
      </w:r>
      <w:r w:rsidRPr="00EC12FA">
        <w:rPr>
          <w:rFonts w:ascii="Times New Roman" w:eastAsia="Times New Roman" w:hAnsi="Times New Roman" w:cs="Times New Roman"/>
          <w:sz w:val="24"/>
          <w:szCs w:val="24"/>
          <w:vertAlign w:val="subscript"/>
        </w:rPr>
        <w:t>oc</w:t>
      </w:r>
      <w:proofErr w:type="spellEnd"/>
      <w:r w:rsidRPr="00EC12FA">
        <w:rPr>
          <w:rFonts w:ascii="Times New Roman" w:eastAsia="Times New Roman" w:hAnsi="Times New Roman" w:cs="Times New Roman"/>
          <w:sz w:val="24"/>
          <w:szCs w:val="24"/>
        </w:rPr>
        <w:t xml:space="preserve">*(M/T), </w:t>
      </w:r>
    </w:p>
    <w:p w:rsidR="00EC12FA" w:rsidRPr="00EC12FA" w:rsidRDefault="00EC12FA" w:rsidP="00EE41EC">
      <w:pPr>
        <w:spacing w:after="0" w:line="240" w:lineRule="auto"/>
        <w:jc w:val="both"/>
        <w:rPr>
          <w:rFonts w:ascii="Times New Roman" w:eastAsia="Times New Roman" w:hAnsi="Times New Roman" w:cs="Times New Roman"/>
          <w:sz w:val="24"/>
          <w:szCs w:val="24"/>
        </w:rPr>
      </w:pPr>
      <w:proofErr w:type="gramStart"/>
      <w:r w:rsidRPr="00EC12FA">
        <w:rPr>
          <w:rFonts w:ascii="Times New Roman" w:eastAsia="Times New Roman" w:hAnsi="Times New Roman" w:cs="Times New Roman"/>
          <w:sz w:val="24"/>
          <w:szCs w:val="24"/>
        </w:rPr>
        <w:t xml:space="preserve">где </w:t>
      </w:r>
      <w:proofErr w:type="spellStart"/>
      <w:r w:rsidRPr="00EC12FA">
        <w:rPr>
          <w:rFonts w:ascii="Times New Roman" w:eastAsia="Times New Roman" w:hAnsi="Times New Roman" w:cs="Times New Roman"/>
          <w:sz w:val="24"/>
          <w:szCs w:val="24"/>
        </w:rPr>
        <w:t>H</w:t>
      </w:r>
      <w:r w:rsidRPr="00EC12FA">
        <w:rPr>
          <w:rFonts w:ascii="Times New Roman" w:eastAsia="Times New Roman" w:hAnsi="Times New Roman" w:cs="Times New Roman"/>
          <w:sz w:val="24"/>
          <w:szCs w:val="24"/>
          <w:vertAlign w:val="subscript"/>
        </w:rPr>
        <w:t>oc</w:t>
      </w:r>
      <w:proofErr w:type="spellEnd"/>
      <w:r w:rsidRPr="00EC12FA">
        <w:rPr>
          <w:rFonts w:ascii="Times New Roman" w:eastAsia="Times New Roman" w:hAnsi="Times New Roman" w:cs="Times New Roman"/>
          <w:sz w:val="24"/>
          <w:szCs w:val="24"/>
        </w:rPr>
        <w:t xml:space="preserve"> — норма оборотных средств, т. е. относительная величина, как правило, выражаемая в днях и определяющая величину запа</w:t>
      </w:r>
      <w:r w:rsidRPr="00EC12FA">
        <w:rPr>
          <w:rFonts w:ascii="Times New Roman" w:eastAsia="Times New Roman" w:hAnsi="Times New Roman" w:cs="Times New Roman"/>
          <w:sz w:val="24"/>
          <w:szCs w:val="24"/>
        </w:rPr>
        <w:softHyphen/>
        <w:t>са оборотных средств; М/Т — однодневный оборот материальных ресурсов, т. е. величина затрат материальных ресурсов на календар</w:t>
      </w:r>
      <w:r w:rsidRPr="00EC12FA">
        <w:rPr>
          <w:rFonts w:ascii="Times New Roman" w:eastAsia="Times New Roman" w:hAnsi="Times New Roman" w:cs="Times New Roman"/>
          <w:sz w:val="24"/>
          <w:szCs w:val="24"/>
        </w:rPr>
        <w:softHyphen/>
        <w:t>ный день, определяемая делением сметы затрат на производство на число календарных дней планового периода; М — стоимость материальных ресурсов за определенный период;</w:t>
      </w:r>
      <w:proofErr w:type="gramEnd"/>
      <w:r w:rsidRPr="00EC12FA">
        <w:rPr>
          <w:rFonts w:ascii="Times New Roman" w:eastAsia="Times New Roman" w:hAnsi="Times New Roman" w:cs="Times New Roman"/>
          <w:sz w:val="24"/>
          <w:szCs w:val="24"/>
        </w:rPr>
        <w:t xml:space="preserve"> Т— </w:t>
      </w:r>
      <w:proofErr w:type="gramStart"/>
      <w:r w:rsidRPr="00EC12FA">
        <w:rPr>
          <w:rFonts w:ascii="Times New Roman" w:eastAsia="Times New Roman" w:hAnsi="Times New Roman" w:cs="Times New Roman"/>
          <w:sz w:val="24"/>
          <w:szCs w:val="24"/>
        </w:rPr>
        <w:t>пе</w:t>
      </w:r>
      <w:proofErr w:type="gramEnd"/>
      <w:r w:rsidRPr="00EC12FA">
        <w:rPr>
          <w:rFonts w:ascii="Times New Roman" w:eastAsia="Times New Roman" w:hAnsi="Times New Roman" w:cs="Times New Roman"/>
          <w:sz w:val="24"/>
          <w:szCs w:val="24"/>
        </w:rPr>
        <w:t>риод (ме</w:t>
      </w:r>
      <w:r w:rsidRPr="00EC12FA">
        <w:rPr>
          <w:rFonts w:ascii="Times New Roman" w:eastAsia="Times New Roman" w:hAnsi="Times New Roman" w:cs="Times New Roman"/>
          <w:sz w:val="24"/>
          <w:szCs w:val="24"/>
        </w:rPr>
        <w:softHyphen/>
        <w:t>сяц, квартал, год).</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Норматив оборотных средств на планируемый период рассчи</w:t>
      </w:r>
      <w:r w:rsidRPr="00EC12FA">
        <w:rPr>
          <w:rFonts w:ascii="Times New Roman" w:eastAsia="Times New Roman" w:hAnsi="Times New Roman" w:cs="Times New Roman"/>
          <w:sz w:val="24"/>
          <w:szCs w:val="24"/>
        </w:rPr>
        <w:softHyphen/>
        <w:t>тывается методом прямого счета или аналитическим методом. Раз</w:t>
      </w:r>
      <w:r w:rsidRPr="00EC12FA">
        <w:rPr>
          <w:rFonts w:ascii="Times New Roman" w:eastAsia="Times New Roman" w:hAnsi="Times New Roman" w:cs="Times New Roman"/>
          <w:sz w:val="24"/>
          <w:szCs w:val="24"/>
        </w:rPr>
        <w:softHyphen/>
        <w:t xml:space="preserve">личают совокупный норматив (общую сумму оборотных средств) и частные нормативы (размеры средств по элементам). </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При исполь</w:t>
      </w:r>
      <w:r w:rsidRPr="00EC12FA">
        <w:rPr>
          <w:rFonts w:ascii="Times New Roman" w:eastAsia="Times New Roman" w:hAnsi="Times New Roman" w:cs="Times New Roman"/>
          <w:sz w:val="24"/>
          <w:szCs w:val="24"/>
        </w:rPr>
        <w:softHyphen/>
        <w:t xml:space="preserve">зовании метода прямого счета норматив </w:t>
      </w:r>
      <w:proofErr w:type="gramStart"/>
      <w:r w:rsidRPr="00EC12FA">
        <w:rPr>
          <w:rFonts w:ascii="Times New Roman" w:eastAsia="Times New Roman" w:hAnsi="Times New Roman" w:cs="Times New Roman"/>
          <w:sz w:val="24"/>
          <w:szCs w:val="24"/>
        </w:rPr>
        <w:t>исчисляется</w:t>
      </w:r>
      <w:proofErr w:type="gramEnd"/>
      <w:r w:rsidRPr="00EC12FA">
        <w:rPr>
          <w:rFonts w:ascii="Times New Roman" w:eastAsia="Times New Roman" w:hAnsi="Times New Roman" w:cs="Times New Roman"/>
          <w:sz w:val="24"/>
          <w:szCs w:val="24"/>
        </w:rPr>
        <w:t xml:space="preserve"> как совокуп</w:t>
      </w:r>
      <w:r w:rsidRPr="00EC12FA">
        <w:rPr>
          <w:rFonts w:ascii="Times New Roman" w:eastAsia="Times New Roman" w:hAnsi="Times New Roman" w:cs="Times New Roman"/>
          <w:sz w:val="24"/>
          <w:szCs w:val="24"/>
        </w:rPr>
        <w:softHyphen/>
        <w:t>ность оборотных средств в виде сумм отдельных элементов на осно</w:t>
      </w:r>
      <w:r w:rsidRPr="00EC12FA">
        <w:rPr>
          <w:rFonts w:ascii="Times New Roman" w:eastAsia="Times New Roman" w:hAnsi="Times New Roman" w:cs="Times New Roman"/>
          <w:sz w:val="24"/>
          <w:szCs w:val="24"/>
        </w:rPr>
        <w:softHyphen/>
        <w:t>ве имеющихся заказов и прогнозов сбыта, плановых смет себесто</w:t>
      </w:r>
      <w:r w:rsidRPr="00EC12FA">
        <w:rPr>
          <w:rFonts w:ascii="Times New Roman" w:eastAsia="Times New Roman" w:hAnsi="Times New Roman" w:cs="Times New Roman"/>
          <w:sz w:val="24"/>
          <w:szCs w:val="24"/>
        </w:rPr>
        <w:softHyphen/>
        <w:t>имости, норм расхода и запасов материальных ценностей, планов по инновациям и инвестициям. При этом используется следующая формула:</w:t>
      </w:r>
    </w:p>
    <w:p w:rsidR="00EC12FA" w:rsidRPr="00EC12FA" w:rsidRDefault="00EC12FA" w:rsidP="006A337E">
      <w:pPr>
        <w:spacing w:after="0" w:line="240" w:lineRule="auto"/>
        <w:jc w:val="center"/>
        <w:outlineLvl w:val="0"/>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oc</w:t>
      </w:r>
      <w:proofErr w:type="spellEnd"/>
      <w:r w:rsidRPr="00EC12FA">
        <w:rPr>
          <w:rFonts w:ascii="Times New Roman" w:eastAsia="Times New Roman" w:hAnsi="Times New Roman" w:cs="Times New Roman"/>
          <w:sz w:val="24"/>
          <w:szCs w:val="24"/>
        </w:rPr>
        <w:t xml:space="preserve"> = ∑</w:t>
      </w: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vertAlign w:val="subscript"/>
        </w:rPr>
        <w:t>,</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xml:space="preserve">где </w:t>
      </w: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oc</w:t>
      </w:r>
      <w:proofErr w:type="spellEnd"/>
      <w:r w:rsidRPr="00EC12FA">
        <w:rPr>
          <w:rFonts w:ascii="Times New Roman" w:eastAsia="Times New Roman" w:hAnsi="Times New Roman" w:cs="Times New Roman"/>
          <w:sz w:val="24"/>
          <w:szCs w:val="24"/>
        </w:rPr>
        <w:t xml:space="preserve"> — совокупный норматив элемента основных средств; </w:t>
      </w: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rPr>
        <w:t xml:space="preserve"> — норматив элемента основных средств.</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lastRenderedPageBreak/>
        <w:t>        Ценность метода заключается в том, что совокупный норматив формируется как сумма отдельных элементов. Особенностью аналитического метода нормирования является ориентация на базисный уровень норматива и укрупненный расчет потребности в ресурсах на основании планов на нормируемый пе</w:t>
      </w:r>
      <w:r w:rsidRPr="00EC12FA">
        <w:rPr>
          <w:rFonts w:ascii="Times New Roman" w:eastAsia="Times New Roman" w:hAnsi="Times New Roman" w:cs="Times New Roman"/>
          <w:sz w:val="24"/>
          <w:szCs w:val="24"/>
        </w:rPr>
        <w:softHyphen/>
        <w:t>риод. При этом используется следующая формула:</w:t>
      </w:r>
    </w:p>
    <w:p w:rsidR="00EC12FA" w:rsidRPr="00EC12FA" w:rsidRDefault="00EC12FA" w:rsidP="006A337E">
      <w:pPr>
        <w:spacing w:after="0" w:line="240" w:lineRule="auto"/>
        <w:jc w:val="center"/>
        <w:outlineLvl w:val="0"/>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oc</w:t>
      </w:r>
      <w:proofErr w:type="spellEnd"/>
      <w:r w:rsidRPr="00EC12FA">
        <w:rPr>
          <w:rFonts w:ascii="Times New Roman" w:eastAsia="Times New Roman" w:hAnsi="Times New Roman" w:cs="Times New Roman"/>
          <w:sz w:val="24"/>
          <w:szCs w:val="24"/>
          <w:vertAlign w:val="subscript"/>
        </w:rPr>
        <w:t xml:space="preserve"> </w:t>
      </w:r>
      <w:r w:rsidRPr="00EC12FA">
        <w:rPr>
          <w:rFonts w:ascii="Times New Roman" w:eastAsia="Times New Roman" w:hAnsi="Times New Roman" w:cs="Times New Roman"/>
          <w:sz w:val="24"/>
          <w:szCs w:val="24"/>
        </w:rPr>
        <w:t xml:space="preserve">= </w:t>
      </w:r>
      <w:proofErr w:type="spellStart"/>
      <w:r w:rsidRPr="00EC12FA">
        <w:rPr>
          <w:rFonts w:ascii="Times New Roman" w:eastAsia="Times New Roman" w:hAnsi="Times New Roman" w:cs="Times New Roman"/>
          <w:sz w:val="24"/>
          <w:szCs w:val="24"/>
        </w:rPr>
        <w:t>I</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rPr>
        <w:t xml:space="preserve"> * </w:t>
      </w:r>
      <w:proofErr w:type="spellStart"/>
      <w:proofErr w:type="gramStart"/>
      <w:r w:rsidRPr="00EC12FA">
        <w:rPr>
          <w:rFonts w:ascii="Times New Roman" w:eastAsia="Times New Roman" w:hAnsi="Times New Roman" w:cs="Times New Roman"/>
          <w:sz w:val="24"/>
          <w:szCs w:val="24"/>
        </w:rPr>
        <w:t>W</w:t>
      </w:r>
      <w:proofErr w:type="gramEnd"/>
      <w:r w:rsidRPr="00EC12FA">
        <w:rPr>
          <w:rFonts w:ascii="Times New Roman" w:eastAsia="Times New Roman" w:hAnsi="Times New Roman" w:cs="Times New Roman"/>
          <w:sz w:val="24"/>
          <w:szCs w:val="24"/>
          <w:vertAlign w:val="superscript"/>
        </w:rPr>
        <w:t>б</w:t>
      </w:r>
      <w:r w:rsidRPr="00EC12FA">
        <w:rPr>
          <w:rFonts w:ascii="Times New Roman" w:eastAsia="Times New Roman" w:hAnsi="Times New Roman" w:cs="Times New Roman"/>
          <w:sz w:val="24"/>
          <w:szCs w:val="24"/>
          <w:vertAlign w:val="subscript"/>
        </w:rPr>
        <w:t>ос</w:t>
      </w:r>
      <w:proofErr w:type="spellEnd"/>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xml:space="preserve">где </w:t>
      </w:r>
      <w:proofErr w:type="spellStart"/>
      <w:r w:rsidRPr="00EC12FA">
        <w:rPr>
          <w:rFonts w:ascii="Times New Roman" w:eastAsia="Times New Roman" w:hAnsi="Times New Roman" w:cs="Times New Roman"/>
          <w:sz w:val="24"/>
          <w:szCs w:val="24"/>
        </w:rPr>
        <w:t>I</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rPr>
        <w:t xml:space="preserve"> — индекс изменения объема выпускаемой продукции или использованного материального ресурса; </w:t>
      </w:r>
      <w:proofErr w:type="spellStart"/>
      <w:proofErr w:type="gramStart"/>
      <w:r w:rsidRPr="00EC12FA">
        <w:rPr>
          <w:rFonts w:ascii="Times New Roman" w:eastAsia="Times New Roman" w:hAnsi="Times New Roman" w:cs="Times New Roman"/>
          <w:sz w:val="24"/>
          <w:szCs w:val="24"/>
        </w:rPr>
        <w:t>W</w:t>
      </w:r>
      <w:proofErr w:type="gramEnd"/>
      <w:r w:rsidRPr="00EC12FA">
        <w:rPr>
          <w:rFonts w:ascii="Times New Roman" w:eastAsia="Times New Roman" w:hAnsi="Times New Roman" w:cs="Times New Roman"/>
          <w:sz w:val="24"/>
          <w:szCs w:val="24"/>
          <w:vertAlign w:val="superscript"/>
        </w:rPr>
        <w:t>б</w:t>
      </w:r>
      <w:r w:rsidRPr="00EC12FA">
        <w:rPr>
          <w:rFonts w:ascii="Times New Roman" w:eastAsia="Times New Roman" w:hAnsi="Times New Roman" w:cs="Times New Roman"/>
          <w:sz w:val="24"/>
          <w:szCs w:val="24"/>
          <w:vertAlign w:val="subscript"/>
        </w:rPr>
        <w:t>ос</w:t>
      </w:r>
      <w:proofErr w:type="spellEnd"/>
      <w:r w:rsidRPr="00EC12FA">
        <w:rPr>
          <w:rFonts w:ascii="Times New Roman" w:eastAsia="Times New Roman" w:hAnsi="Times New Roman" w:cs="Times New Roman"/>
          <w:sz w:val="24"/>
          <w:szCs w:val="24"/>
        </w:rPr>
        <w:t xml:space="preserve"> — базисный уровень норматива.</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В свою очередь, индекс изменения объема выпускаемой про</w:t>
      </w:r>
      <w:r w:rsidRPr="00EC12FA">
        <w:rPr>
          <w:rFonts w:ascii="Times New Roman" w:eastAsia="Times New Roman" w:hAnsi="Times New Roman" w:cs="Times New Roman"/>
          <w:sz w:val="24"/>
          <w:szCs w:val="24"/>
        </w:rPr>
        <w:softHyphen/>
        <w:t>дукции или использованного материального ресурса вычисляется по формуле:</w:t>
      </w:r>
    </w:p>
    <w:p w:rsidR="00EC12FA" w:rsidRPr="00EC12FA" w:rsidRDefault="00EC12FA" w:rsidP="00EC12FA">
      <w:pPr>
        <w:spacing w:after="0" w:line="240" w:lineRule="auto"/>
        <w:jc w:val="center"/>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w:t>
      </w:r>
    </w:p>
    <w:p w:rsidR="00EC12FA" w:rsidRPr="00EC12FA" w:rsidRDefault="00EC12FA" w:rsidP="006A337E">
      <w:pPr>
        <w:spacing w:after="0" w:line="240" w:lineRule="auto"/>
        <w:jc w:val="center"/>
        <w:outlineLvl w:val="0"/>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I</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vertAlign w:val="subscript"/>
        </w:rPr>
        <w:t xml:space="preserve"> </w:t>
      </w:r>
      <w:r w:rsidRPr="00EC12FA">
        <w:rPr>
          <w:rFonts w:ascii="Times New Roman" w:eastAsia="Times New Roman" w:hAnsi="Times New Roman" w:cs="Times New Roman"/>
          <w:sz w:val="24"/>
          <w:szCs w:val="24"/>
        </w:rPr>
        <w:t xml:space="preserve">= </w:t>
      </w:r>
      <w:proofErr w:type="spellStart"/>
      <w:r w:rsidRPr="00EC12FA">
        <w:rPr>
          <w:rFonts w:ascii="Times New Roman" w:eastAsia="Times New Roman" w:hAnsi="Times New Roman" w:cs="Times New Roman"/>
          <w:sz w:val="24"/>
          <w:szCs w:val="24"/>
        </w:rPr>
        <w:t>В</w:t>
      </w:r>
      <w:r w:rsidRPr="00EC12FA">
        <w:rPr>
          <w:rFonts w:ascii="Times New Roman" w:eastAsia="Times New Roman" w:hAnsi="Times New Roman" w:cs="Times New Roman"/>
          <w:sz w:val="24"/>
          <w:szCs w:val="24"/>
          <w:vertAlign w:val="subscript"/>
        </w:rPr>
        <w:t>пл</w:t>
      </w:r>
      <w:proofErr w:type="spellEnd"/>
      <w:r w:rsidRPr="00EC12FA">
        <w:rPr>
          <w:rFonts w:ascii="Times New Roman" w:eastAsia="Times New Roman" w:hAnsi="Times New Roman" w:cs="Times New Roman"/>
          <w:sz w:val="24"/>
          <w:szCs w:val="24"/>
        </w:rPr>
        <w:t>/</w:t>
      </w:r>
      <w:proofErr w:type="spellStart"/>
      <w:r w:rsidRPr="00EC12FA">
        <w:rPr>
          <w:rFonts w:ascii="Times New Roman" w:eastAsia="Times New Roman" w:hAnsi="Times New Roman" w:cs="Times New Roman"/>
          <w:sz w:val="24"/>
          <w:szCs w:val="24"/>
        </w:rPr>
        <w:t>В</w:t>
      </w:r>
      <w:r w:rsidRPr="00EC12FA">
        <w:rPr>
          <w:rFonts w:ascii="Times New Roman" w:eastAsia="Times New Roman" w:hAnsi="Times New Roman" w:cs="Times New Roman"/>
          <w:sz w:val="24"/>
          <w:szCs w:val="24"/>
          <w:vertAlign w:val="subscript"/>
        </w:rPr>
        <w:t>факт</w:t>
      </w:r>
      <w:proofErr w:type="spellEnd"/>
      <w:r w:rsidRPr="00EC12FA">
        <w:rPr>
          <w:rFonts w:ascii="Times New Roman" w:eastAsia="Times New Roman" w:hAnsi="Times New Roman" w:cs="Times New Roman"/>
          <w:sz w:val="24"/>
          <w:szCs w:val="24"/>
        </w:rPr>
        <w:t xml:space="preserve"> или </w:t>
      </w:r>
      <w:proofErr w:type="spellStart"/>
      <w:r w:rsidRPr="00EC12FA">
        <w:rPr>
          <w:rFonts w:ascii="Times New Roman" w:eastAsia="Times New Roman" w:hAnsi="Times New Roman" w:cs="Times New Roman"/>
          <w:sz w:val="24"/>
          <w:szCs w:val="24"/>
        </w:rPr>
        <w:t>I</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vertAlign w:val="subscript"/>
        </w:rPr>
        <w:t xml:space="preserve"> </w:t>
      </w:r>
      <w:r w:rsidRPr="00EC12FA">
        <w:rPr>
          <w:rFonts w:ascii="Times New Roman" w:eastAsia="Times New Roman" w:hAnsi="Times New Roman" w:cs="Times New Roman"/>
          <w:sz w:val="24"/>
          <w:szCs w:val="24"/>
        </w:rPr>
        <w:t xml:space="preserve">= </w:t>
      </w:r>
      <w:proofErr w:type="spellStart"/>
      <w:r w:rsidRPr="00EC12FA">
        <w:rPr>
          <w:rFonts w:ascii="Times New Roman" w:eastAsia="Times New Roman" w:hAnsi="Times New Roman" w:cs="Times New Roman"/>
          <w:sz w:val="24"/>
          <w:szCs w:val="24"/>
        </w:rPr>
        <w:t>М</w:t>
      </w:r>
      <w:r w:rsidRPr="00EC12FA">
        <w:rPr>
          <w:rFonts w:ascii="Times New Roman" w:eastAsia="Times New Roman" w:hAnsi="Times New Roman" w:cs="Times New Roman"/>
          <w:sz w:val="24"/>
          <w:szCs w:val="24"/>
          <w:vertAlign w:val="subscript"/>
        </w:rPr>
        <w:t>пл</w:t>
      </w:r>
      <w:proofErr w:type="spellEnd"/>
      <w:r w:rsidRPr="00EC12FA">
        <w:rPr>
          <w:rFonts w:ascii="Times New Roman" w:eastAsia="Times New Roman" w:hAnsi="Times New Roman" w:cs="Times New Roman"/>
          <w:sz w:val="24"/>
          <w:szCs w:val="24"/>
        </w:rPr>
        <w:t>/</w:t>
      </w:r>
      <w:proofErr w:type="spellStart"/>
      <w:r w:rsidRPr="00EC12FA">
        <w:rPr>
          <w:rFonts w:ascii="Times New Roman" w:eastAsia="Times New Roman" w:hAnsi="Times New Roman" w:cs="Times New Roman"/>
          <w:sz w:val="24"/>
          <w:szCs w:val="24"/>
        </w:rPr>
        <w:t>М</w:t>
      </w:r>
      <w:r w:rsidRPr="00EC12FA">
        <w:rPr>
          <w:rFonts w:ascii="Times New Roman" w:eastAsia="Times New Roman" w:hAnsi="Times New Roman" w:cs="Times New Roman"/>
          <w:sz w:val="24"/>
          <w:szCs w:val="24"/>
          <w:vertAlign w:val="subscript"/>
        </w:rPr>
        <w:t>факт</w:t>
      </w:r>
      <w:proofErr w:type="spellEnd"/>
      <w:r w:rsidRPr="00EC12FA">
        <w:rPr>
          <w:rFonts w:ascii="Times New Roman" w:eastAsia="Times New Roman" w:hAnsi="Times New Roman" w:cs="Times New Roman"/>
          <w:sz w:val="24"/>
          <w:szCs w:val="24"/>
          <w:vertAlign w:val="subscript"/>
        </w:rPr>
        <w:t xml:space="preserve"> </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xml:space="preserve">где </w:t>
      </w:r>
      <w:proofErr w:type="spellStart"/>
      <w:r w:rsidRPr="00EC12FA">
        <w:rPr>
          <w:rFonts w:ascii="Times New Roman" w:eastAsia="Times New Roman" w:hAnsi="Times New Roman" w:cs="Times New Roman"/>
          <w:sz w:val="24"/>
          <w:szCs w:val="24"/>
        </w:rPr>
        <w:t>В</w:t>
      </w:r>
      <w:r w:rsidRPr="00EC12FA">
        <w:rPr>
          <w:rFonts w:ascii="Times New Roman" w:eastAsia="Times New Roman" w:hAnsi="Times New Roman" w:cs="Times New Roman"/>
          <w:sz w:val="24"/>
          <w:szCs w:val="24"/>
          <w:vertAlign w:val="subscript"/>
        </w:rPr>
        <w:t>пл</w:t>
      </w:r>
      <w:proofErr w:type="spellEnd"/>
      <w:r w:rsidRPr="00EC12FA">
        <w:rPr>
          <w:rFonts w:ascii="Times New Roman" w:eastAsia="Times New Roman" w:hAnsi="Times New Roman" w:cs="Times New Roman"/>
          <w:sz w:val="24"/>
          <w:szCs w:val="24"/>
        </w:rPr>
        <w:t xml:space="preserve"> и </w:t>
      </w:r>
      <w:proofErr w:type="spellStart"/>
      <w:r w:rsidRPr="00EC12FA">
        <w:rPr>
          <w:rFonts w:ascii="Times New Roman" w:eastAsia="Times New Roman" w:hAnsi="Times New Roman" w:cs="Times New Roman"/>
          <w:sz w:val="24"/>
          <w:szCs w:val="24"/>
        </w:rPr>
        <w:t>В</w:t>
      </w:r>
      <w:r w:rsidRPr="00EC12FA">
        <w:rPr>
          <w:rFonts w:ascii="Times New Roman" w:eastAsia="Times New Roman" w:hAnsi="Times New Roman" w:cs="Times New Roman"/>
          <w:sz w:val="24"/>
          <w:szCs w:val="24"/>
          <w:vertAlign w:val="subscript"/>
        </w:rPr>
        <w:t>факт</w:t>
      </w:r>
      <w:proofErr w:type="spellEnd"/>
      <w:r w:rsidRPr="00EC12FA">
        <w:rPr>
          <w:rFonts w:ascii="Times New Roman" w:eastAsia="Times New Roman" w:hAnsi="Times New Roman" w:cs="Times New Roman"/>
          <w:sz w:val="24"/>
          <w:szCs w:val="24"/>
        </w:rPr>
        <w:t xml:space="preserve"> — планируемый и фактический выпуск продукции; </w:t>
      </w:r>
      <w:proofErr w:type="spellStart"/>
      <w:r w:rsidRPr="00EC12FA">
        <w:rPr>
          <w:rFonts w:ascii="Times New Roman" w:eastAsia="Times New Roman" w:hAnsi="Times New Roman" w:cs="Times New Roman"/>
          <w:sz w:val="24"/>
          <w:szCs w:val="24"/>
        </w:rPr>
        <w:t>М</w:t>
      </w:r>
      <w:r w:rsidRPr="00EC12FA">
        <w:rPr>
          <w:rFonts w:ascii="Times New Roman" w:eastAsia="Times New Roman" w:hAnsi="Times New Roman" w:cs="Times New Roman"/>
          <w:sz w:val="24"/>
          <w:szCs w:val="24"/>
          <w:vertAlign w:val="subscript"/>
        </w:rPr>
        <w:t>пл</w:t>
      </w:r>
      <w:proofErr w:type="spellEnd"/>
      <w:r w:rsidRPr="00EC12FA">
        <w:rPr>
          <w:rFonts w:ascii="Times New Roman" w:eastAsia="Times New Roman" w:hAnsi="Times New Roman" w:cs="Times New Roman"/>
          <w:sz w:val="24"/>
          <w:szCs w:val="24"/>
        </w:rPr>
        <w:t xml:space="preserve"> и </w:t>
      </w:r>
      <w:proofErr w:type="spellStart"/>
      <w:r w:rsidRPr="00EC12FA">
        <w:rPr>
          <w:rFonts w:ascii="Times New Roman" w:eastAsia="Times New Roman" w:hAnsi="Times New Roman" w:cs="Times New Roman"/>
          <w:sz w:val="24"/>
          <w:szCs w:val="24"/>
        </w:rPr>
        <w:t>М</w:t>
      </w:r>
      <w:r w:rsidRPr="00EC12FA">
        <w:rPr>
          <w:rFonts w:ascii="Times New Roman" w:eastAsia="Times New Roman" w:hAnsi="Times New Roman" w:cs="Times New Roman"/>
          <w:sz w:val="24"/>
          <w:szCs w:val="24"/>
          <w:vertAlign w:val="subscript"/>
        </w:rPr>
        <w:t>факт</w:t>
      </w:r>
      <w:proofErr w:type="spellEnd"/>
      <w:r w:rsidRPr="00EC12FA">
        <w:rPr>
          <w:rFonts w:ascii="Times New Roman" w:eastAsia="Times New Roman" w:hAnsi="Times New Roman" w:cs="Times New Roman"/>
          <w:sz w:val="24"/>
          <w:szCs w:val="24"/>
          <w:vertAlign w:val="subscript"/>
        </w:rPr>
        <w:t xml:space="preserve"> </w:t>
      </w:r>
      <w:r w:rsidRPr="00EC12FA">
        <w:rPr>
          <w:rFonts w:ascii="Times New Roman" w:eastAsia="Times New Roman" w:hAnsi="Times New Roman" w:cs="Times New Roman"/>
          <w:sz w:val="24"/>
          <w:szCs w:val="24"/>
        </w:rPr>
        <w:t>— соответственно планируемое и фактическое потреб</w:t>
      </w:r>
      <w:r w:rsidRPr="00EC12FA">
        <w:rPr>
          <w:rFonts w:ascii="Times New Roman" w:eastAsia="Times New Roman" w:hAnsi="Times New Roman" w:cs="Times New Roman"/>
          <w:sz w:val="24"/>
          <w:szCs w:val="24"/>
        </w:rPr>
        <w:softHyphen/>
        <w:t>ление материальных ресурсов.</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Преимущество данного метода заключается в быстроте расче</w:t>
      </w:r>
      <w:r w:rsidRPr="00EC12FA">
        <w:rPr>
          <w:rFonts w:ascii="Times New Roman" w:eastAsia="Times New Roman" w:hAnsi="Times New Roman" w:cs="Times New Roman"/>
          <w:sz w:val="24"/>
          <w:szCs w:val="24"/>
        </w:rPr>
        <w:softHyphen/>
        <w:t>тов, но в то же время его главным недостатком является перенесе</w:t>
      </w:r>
      <w:r w:rsidRPr="00EC12FA">
        <w:rPr>
          <w:rFonts w:ascii="Times New Roman" w:eastAsia="Times New Roman" w:hAnsi="Times New Roman" w:cs="Times New Roman"/>
          <w:sz w:val="24"/>
          <w:szCs w:val="24"/>
        </w:rPr>
        <w:softHyphen/>
        <w:t>ние просчетов и упущений, имевших место при определении нор</w:t>
      </w:r>
      <w:r w:rsidRPr="00EC12FA">
        <w:rPr>
          <w:rFonts w:ascii="Times New Roman" w:eastAsia="Times New Roman" w:hAnsi="Times New Roman" w:cs="Times New Roman"/>
          <w:sz w:val="24"/>
          <w:szCs w:val="24"/>
        </w:rPr>
        <w:softHyphen/>
        <w:t>матива в базисном периоде, на планируемый период. Метод приме</w:t>
      </w:r>
      <w:r w:rsidRPr="00EC12FA">
        <w:rPr>
          <w:rFonts w:ascii="Times New Roman" w:eastAsia="Times New Roman" w:hAnsi="Times New Roman" w:cs="Times New Roman"/>
          <w:sz w:val="24"/>
          <w:szCs w:val="24"/>
        </w:rPr>
        <w:softHyphen/>
        <w:t>ним в основном для перспективных и прогнозных расчетов потребности в финансовых ресурсах.</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Основными принципами нормирования оборотных средств яв</w:t>
      </w:r>
      <w:r w:rsidRPr="00EC12FA">
        <w:rPr>
          <w:rFonts w:ascii="Times New Roman" w:eastAsia="Times New Roman" w:hAnsi="Times New Roman" w:cs="Times New Roman"/>
          <w:sz w:val="24"/>
          <w:szCs w:val="24"/>
        </w:rPr>
        <w:softHyphen/>
        <w:t xml:space="preserve">ляются: </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принцип плановости - выражается в том, что на каж</w:t>
      </w:r>
      <w:r w:rsidRPr="00EC12FA">
        <w:rPr>
          <w:rFonts w:ascii="Times New Roman" w:eastAsia="Times New Roman" w:hAnsi="Times New Roman" w:cs="Times New Roman"/>
          <w:sz w:val="24"/>
          <w:szCs w:val="24"/>
        </w:rPr>
        <w:softHyphen/>
        <w:t>дом предприятии нормирование оборотных средств должно осуще</w:t>
      </w:r>
      <w:r w:rsidRPr="00EC12FA">
        <w:rPr>
          <w:rFonts w:ascii="Times New Roman" w:eastAsia="Times New Roman" w:hAnsi="Times New Roman" w:cs="Times New Roman"/>
          <w:sz w:val="24"/>
          <w:szCs w:val="24"/>
        </w:rPr>
        <w:softHyphen/>
        <w:t>ствляться согласно имеющимся заказам и прогнозам сбыта выпускаемой продукции, плановым сметам затрат на производство и на непроизводственные нужды, нормам расхода и запасов мате</w:t>
      </w:r>
      <w:r w:rsidRPr="00EC12FA">
        <w:rPr>
          <w:rFonts w:ascii="Times New Roman" w:eastAsia="Times New Roman" w:hAnsi="Times New Roman" w:cs="Times New Roman"/>
          <w:sz w:val="24"/>
          <w:szCs w:val="24"/>
        </w:rPr>
        <w:softHyphen/>
        <w:t>риальных ценностей, планам по инновациям и инвестициям;</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принцип системности - отражает органическую взаимосвязь фи</w:t>
      </w:r>
      <w:r w:rsidRPr="00EC12FA">
        <w:rPr>
          <w:rFonts w:ascii="Times New Roman" w:eastAsia="Times New Roman" w:hAnsi="Times New Roman" w:cs="Times New Roman"/>
          <w:sz w:val="24"/>
          <w:szCs w:val="24"/>
        </w:rPr>
        <w:softHyphen/>
        <w:t>нансовых норм с системой применяемых технологических норм и нормативов. Финансовые нормы основываются на технологических нормах и нормативах. В свою очередь, финансовые нормы оказывают через систему устанавливаемых нормативов стимулирующее влияние на совершенствование технологии производства;</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принцип научной обоснованности - предполагает, что процесс нор</w:t>
      </w:r>
      <w:r w:rsidRPr="00EC12FA">
        <w:rPr>
          <w:rFonts w:ascii="Times New Roman" w:eastAsia="Times New Roman" w:hAnsi="Times New Roman" w:cs="Times New Roman"/>
          <w:sz w:val="24"/>
          <w:szCs w:val="24"/>
        </w:rPr>
        <w:softHyphen/>
        <w:t>мирования оборотных средств основывается на современных мето</w:t>
      </w:r>
      <w:r w:rsidRPr="00EC12FA">
        <w:rPr>
          <w:rFonts w:ascii="Times New Roman" w:eastAsia="Times New Roman" w:hAnsi="Times New Roman" w:cs="Times New Roman"/>
          <w:sz w:val="24"/>
          <w:szCs w:val="24"/>
        </w:rPr>
        <w:softHyphen/>
        <w:t>дах организации производства, при этом создание научно обосно</w:t>
      </w:r>
      <w:r w:rsidRPr="00EC12FA">
        <w:rPr>
          <w:rFonts w:ascii="Times New Roman" w:eastAsia="Times New Roman" w:hAnsi="Times New Roman" w:cs="Times New Roman"/>
          <w:sz w:val="24"/>
          <w:szCs w:val="24"/>
        </w:rPr>
        <w:softHyphen/>
        <w:t>ванной системы норм и нормативов оборотных средств является средством реализации внутренних резервов;</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принцип прогрессивности - проявляется в разработке мероприя</w:t>
      </w:r>
      <w:r w:rsidRPr="00EC12FA">
        <w:rPr>
          <w:rFonts w:ascii="Times New Roman" w:eastAsia="Times New Roman" w:hAnsi="Times New Roman" w:cs="Times New Roman"/>
          <w:sz w:val="24"/>
          <w:szCs w:val="24"/>
        </w:rPr>
        <w:softHyphen/>
        <w:t>тий по ускорению оборачиваемости оборотных средств за счет со</w:t>
      </w:r>
      <w:r w:rsidRPr="00EC12FA">
        <w:rPr>
          <w:rFonts w:ascii="Times New Roman" w:eastAsia="Times New Roman" w:hAnsi="Times New Roman" w:cs="Times New Roman"/>
          <w:sz w:val="24"/>
          <w:szCs w:val="24"/>
        </w:rPr>
        <w:softHyphen/>
        <w:t>кращения производственного цикла, улучшения организации ма</w:t>
      </w:r>
      <w:r w:rsidRPr="00EC12FA">
        <w:rPr>
          <w:rFonts w:ascii="Times New Roman" w:eastAsia="Times New Roman" w:hAnsi="Times New Roman" w:cs="Times New Roman"/>
          <w:sz w:val="24"/>
          <w:szCs w:val="24"/>
        </w:rPr>
        <w:softHyphen/>
        <w:t>териально-технического снабжения и сбыта продукции, снижения норм расхода материальных ресурсов и трудовых затрат, ускорения документооборота, уменьшения дебиторской задолженности.</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Нормирование оборотных средств осуществляется путем оп</w:t>
      </w:r>
      <w:r w:rsidRPr="00EC12FA">
        <w:rPr>
          <w:rFonts w:ascii="Times New Roman" w:eastAsia="Times New Roman" w:hAnsi="Times New Roman" w:cs="Times New Roman"/>
          <w:sz w:val="24"/>
          <w:szCs w:val="24"/>
        </w:rPr>
        <w:softHyphen/>
        <w:t xml:space="preserve">ределения норматива оборотных средств. </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Норматив оборотных средств — минимальная плановая сумма денежных средств, по</w:t>
      </w:r>
      <w:r w:rsidRPr="00EC12FA">
        <w:rPr>
          <w:rFonts w:ascii="Times New Roman" w:eastAsia="Times New Roman" w:hAnsi="Times New Roman" w:cs="Times New Roman"/>
          <w:sz w:val="24"/>
          <w:szCs w:val="24"/>
        </w:rPr>
        <w:softHyphen/>
        <w:t>стоянно необходимая предприятию для организации производ</w:t>
      </w:r>
      <w:r w:rsidRPr="00EC12FA">
        <w:rPr>
          <w:rFonts w:ascii="Times New Roman" w:eastAsia="Times New Roman" w:hAnsi="Times New Roman" w:cs="Times New Roman"/>
          <w:sz w:val="24"/>
          <w:szCs w:val="24"/>
        </w:rPr>
        <w:softHyphen/>
        <w:t>ственной деятельности. Величина норматива представляет собой произведение суммы однодневного расхода по смете затрат на производство и нормы оборотных сре</w:t>
      </w:r>
      <w:proofErr w:type="gramStart"/>
      <w:r w:rsidRPr="00EC12FA">
        <w:rPr>
          <w:rFonts w:ascii="Times New Roman" w:eastAsia="Times New Roman" w:hAnsi="Times New Roman" w:cs="Times New Roman"/>
          <w:sz w:val="24"/>
          <w:szCs w:val="24"/>
        </w:rPr>
        <w:t>дств в д</w:t>
      </w:r>
      <w:proofErr w:type="gramEnd"/>
      <w:r w:rsidRPr="00EC12FA">
        <w:rPr>
          <w:rFonts w:ascii="Times New Roman" w:eastAsia="Times New Roman" w:hAnsi="Times New Roman" w:cs="Times New Roman"/>
          <w:sz w:val="24"/>
          <w:szCs w:val="24"/>
        </w:rPr>
        <w:t>нях:</w:t>
      </w:r>
    </w:p>
    <w:p w:rsidR="00EC12FA" w:rsidRPr="00EC12FA" w:rsidRDefault="00EC12FA" w:rsidP="006A337E">
      <w:pPr>
        <w:spacing w:after="0" w:line="240" w:lineRule="auto"/>
        <w:jc w:val="center"/>
        <w:outlineLvl w:val="0"/>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n</w:t>
      </w:r>
      <w:r w:rsidRPr="00EC12FA">
        <w:rPr>
          <w:rFonts w:ascii="Times New Roman" w:eastAsia="Times New Roman" w:hAnsi="Times New Roman" w:cs="Times New Roman"/>
          <w:sz w:val="24"/>
          <w:szCs w:val="24"/>
        </w:rPr>
        <w:t>=H</w:t>
      </w:r>
      <w:r w:rsidRPr="00EC12FA">
        <w:rPr>
          <w:rFonts w:ascii="Times New Roman" w:eastAsia="Times New Roman" w:hAnsi="Times New Roman" w:cs="Times New Roman"/>
          <w:sz w:val="24"/>
          <w:szCs w:val="24"/>
          <w:vertAlign w:val="subscript"/>
        </w:rPr>
        <w:t>oc</w:t>
      </w:r>
      <w:proofErr w:type="spellEnd"/>
      <w:r w:rsidRPr="00EC12FA">
        <w:rPr>
          <w:rFonts w:ascii="Times New Roman" w:eastAsia="Times New Roman" w:hAnsi="Times New Roman" w:cs="Times New Roman"/>
          <w:sz w:val="24"/>
          <w:szCs w:val="24"/>
        </w:rPr>
        <w:t xml:space="preserve">*(M/T), </w:t>
      </w:r>
    </w:p>
    <w:p w:rsidR="00EC12FA" w:rsidRPr="00EC12FA" w:rsidRDefault="00EC12FA" w:rsidP="00EE41EC">
      <w:pPr>
        <w:spacing w:after="0" w:line="240" w:lineRule="auto"/>
        <w:jc w:val="both"/>
        <w:rPr>
          <w:rFonts w:ascii="Times New Roman" w:eastAsia="Times New Roman" w:hAnsi="Times New Roman" w:cs="Times New Roman"/>
          <w:sz w:val="24"/>
          <w:szCs w:val="24"/>
        </w:rPr>
      </w:pPr>
      <w:proofErr w:type="gramStart"/>
      <w:r w:rsidRPr="00EC12FA">
        <w:rPr>
          <w:rFonts w:ascii="Times New Roman" w:eastAsia="Times New Roman" w:hAnsi="Times New Roman" w:cs="Times New Roman"/>
          <w:sz w:val="24"/>
          <w:szCs w:val="24"/>
        </w:rPr>
        <w:t xml:space="preserve">где </w:t>
      </w:r>
      <w:proofErr w:type="spellStart"/>
      <w:r w:rsidRPr="00EC12FA">
        <w:rPr>
          <w:rFonts w:ascii="Times New Roman" w:eastAsia="Times New Roman" w:hAnsi="Times New Roman" w:cs="Times New Roman"/>
          <w:sz w:val="24"/>
          <w:szCs w:val="24"/>
        </w:rPr>
        <w:t>H</w:t>
      </w:r>
      <w:r w:rsidRPr="00EC12FA">
        <w:rPr>
          <w:rFonts w:ascii="Times New Roman" w:eastAsia="Times New Roman" w:hAnsi="Times New Roman" w:cs="Times New Roman"/>
          <w:sz w:val="24"/>
          <w:szCs w:val="24"/>
          <w:vertAlign w:val="subscript"/>
        </w:rPr>
        <w:t>oc</w:t>
      </w:r>
      <w:proofErr w:type="spellEnd"/>
      <w:r w:rsidRPr="00EC12FA">
        <w:rPr>
          <w:rFonts w:ascii="Times New Roman" w:eastAsia="Times New Roman" w:hAnsi="Times New Roman" w:cs="Times New Roman"/>
          <w:sz w:val="24"/>
          <w:szCs w:val="24"/>
        </w:rPr>
        <w:t xml:space="preserve"> — норма оборотных средств, т. е. относительная величина, как правило, выражаемая в днях и определяющая величину запа</w:t>
      </w:r>
      <w:r w:rsidRPr="00EC12FA">
        <w:rPr>
          <w:rFonts w:ascii="Times New Roman" w:eastAsia="Times New Roman" w:hAnsi="Times New Roman" w:cs="Times New Roman"/>
          <w:sz w:val="24"/>
          <w:szCs w:val="24"/>
        </w:rPr>
        <w:softHyphen/>
        <w:t>са оборотных средств; М/Т — однодневный оборот материальных ресурсов, т. е. величина затрат материальных ресурсов на календар</w:t>
      </w:r>
      <w:r w:rsidRPr="00EC12FA">
        <w:rPr>
          <w:rFonts w:ascii="Times New Roman" w:eastAsia="Times New Roman" w:hAnsi="Times New Roman" w:cs="Times New Roman"/>
          <w:sz w:val="24"/>
          <w:szCs w:val="24"/>
        </w:rPr>
        <w:softHyphen/>
        <w:t>ный день, определяемая делением сметы затрат на производство на число календарных дней планового периода; М — стоимость материальных ресурсов за определенный период;</w:t>
      </w:r>
      <w:proofErr w:type="gramEnd"/>
      <w:r w:rsidRPr="00EC12FA">
        <w:rPr>
          <w:rFonts w:ascii="Times New Roman" w:eastAsia="Times New Roman" w:hAnsi="Times New Roman" w:cs="Times New Roman"/>
          <w:sz w:val="24"/>
          <w:szCs w:val="24"/>
        </w:rPr>
        <w:t xml:space="preserve"> Т— </w:t>
      </w:r>
      <w:proofErr w:type="gramStart"/>
      <w:r w:rsidRPr="00EC12FA">
        <w:rPr>
          <w:rFonts w:ascii="Times New Roman" w:eastAsia="Times New Roman" w:hAnsi="Times New Roman" w:cs="Times New Roman"/>
          <w:sz w:val="24"/>
          <w:szCs w:val="24"/>
        </w:rPr>
        <w:t>пе</w:t>
      </w:r>
      <w:proofErr w:type="gramEnd"/>
      <w:r w:rsidRPr="00EC12FA">
        <w:rPr>
          <w:rFonts w:ascii="Times New Roman" w:eastAsia="Times New Roman" w:hAnsi="Times New Roman" w:cs="Times New Roman"/>
          <w:sz w:val="24"/>
          <w:szCs w:val="24"/>
        </w:rPr>
        <w:t>риод (ме</w:t>
      </w:r>
      <w:r w:rsidRPr="00EC12FA">
        <w:rPr>
          <w:rFonts w:ascii="Times New Roman" w:eastAsia="Times New Roman" w:hAnsi="Times New Roman" w:cs="Times New Roman"/>
          <w:sz w:val="24"/>
          <w:szCs w:val="24"/>
        </w:rPr>
        <w:softHyphen/>
        <w:t>сяц, квартал, год).</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Норматив оборотных средств на планируемый период рассчи</w:t>
      </w:r>
      <w:r w:rsidRPr="00EC12FA">
        <w:rPr>
          <w:rFonts w:ascii="Times New Roman" w:eastAsia="Times New Roman" w:hAnsi="Times New Roman" w:cs="Times New Roman"/>
          <w:sz w:val="24"/>
          <w:szCs w:val="24"/>
        </w:rPr>
        <w:softHyphen/>
        <w:t>тывается методом прямого счета или аналитическим методом. Раз</w:t>
      </w:r>
      <w:r w:rsidRPr="00EC12FA">
        <w:rPr>
          <w:rFonts w:ascii="Times New Roman" w:eastAsia="Times New Roman" w:hAnsi="Times New Roman" w:cs="Times New Roman"/>
          <w:sz w:val="24"/>
          <w:szCs w:val="24"/>
        </w:rPr>
        <w:softHyphen/>
        <w:t xml:space="preserve">личают совокупный норматив (общую сумму оборотных средств) и частные нормативы (размеры средств по элементам). </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При исполь</w:t>
      </w:r>
      <w:r w:rsidRPr="00EC12FA">
        <w:rPr>
          <w:rFonts w:ascii="Times New Roman" w:eastAsia="Times New Roman" w:hAnsi="Times New Roman" w:cs="Times New Roman"/>
          <w:sz w:val="24"/>
          <w:szCs w:val="24"/>
        </w:rPr>
        <w:softHyphen/>
        <w:t xml:space="preserve">зовании метода прямого счета норматив </w:t>
      </w:r>
      <w:proofErr w:type="gramStart"/>
      <w:r w:rsidRPr="00EC12FA">
        <w:rPr>
          <w:rFonts w:ascii="Times New Roman" w:eastAsia="Times New Roman" w:hAnsi="Times New Roman" w:cs="Times New Roman"/>
          <w:sz w:val="24"/>
          <w:szCs w:val="24"/>
        </w:rPr>
        <w:t>исчисляется</w:t>
      </w:r>
      <w:proofErr w:type="gramEnd"/>
      <w:r w:rsidRPr="00EC12FA">
        <w:rPr>
          <w:rFonts w:ascii="Times New Roman" w:eastAsia="Times New Roman" w:hAnsi="Times New Roman" w:cs="Times New Roman"/>
          <w:sz w:val="24"/>
          <w:szCs w:val="24"/>
        </w:rPr>
        <w:t xml:space="preserve"> как совокуп</w:t>
      </w:r>
      <w:r w:rsidRPr="00EC12FA">
        <w:rPr>
          <w:rFonts w:ascii="Times New Roman" w:eastAsia="Times New Roman" w:hAnsi="Times New Roman" w:cs="Times New Roman"/>
          <w:sz w:val="24"/>
          <w:szCs w:val="24"/>
        </w:rPr>
        <w:softHyphen/>
        <w:t>ность оборотных средств в виде сумм отдельных элементов на осно</w:t>
      </w:r>
      <w:r w:rsidRPr="00EC12FA">
        <w:rPr>
          <w:rFonts w:ascii="Times New Roman" w:eastAsia="Times New Roman" w:hAnsi="Times New Roman" w:cs="Times New Roman"/>
          <w:sz w:val="24"/>
          <w:szCs w:val="24"/>
        </w:rPr>
        <w:softHyphen/>
        <w:t xml:space="preserve">ве имеющихся заказов и прогнозов сбыта, </w:t>
      </w:r>
      <w:r w:rsidRPr="00EC12FA">
        <w:rPr>
          <w:rFonts w:ascii="Times New Roman" w:eastAsia="Times New Roman" w:hAnsi="Times New Roman" w:cs="Times New Roman"/>
          <w:sz w:val="24"/>
          <w:szCs w:val="24"/>
        </w:rPr>
        <w:lastRenderedPageBreak/>
        <w:t>плановых смет себесто</w:t>
      </w:r>
      <w:r w:rsidRPr="00EC12FA">
        <w:rPr>
          <w:rFonts w:ascii="Times New Roman" w:eastAsia="Times New Roman" w:hAnsi="Times New Roman" w:cs="Times New Roman"/>
          <w:sz w:val="24"/>
          <w:szCs w:val="24"/>
        </w:rPr>
        <w:softHyphen/>
        <w:t>имости, норм расхода и запасов материальных ценностей, планов по инновациям и инвестициям. При этом используется следующая формула:</w:t>
      </w:r>
    </w:p>
    <w:p w:rsidR="00EC12FA" w:rsidRPr="00EC12FA" w:rsidRDefault="00EC12FA" w:rsidP="006A337E">
      <w:pPr>
        <w:spacing w:after="0" w:line="240" w:lineRule="auto"/>
        <w:jc w:val="center"/>
        <w:outlineLvl w:val="0"/>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oc</w:t>
      </w:r>
      <w:proofErr w:type="spellEnd"/>
      <w:r w:rsidRPr="00EC12FA">
        <w:rPr>
          <w:rFonts w:ascii="Times New Roman" w:eastAsia="Times New Roman" w:hAnsi="Times New Roman" w:cs="Times New Roman"/>
          <w:sz w:val="24"/>
          <w:szCs w:val="24"/>
        </w:rPr>
        <w:t xml:space="preserve"> = ∑</w:t>
      </w: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vertAlign w:val="subscript"/>
        </w:rPr>
        <w:t>,</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xml:space="preserve">где </w:t>
      </w: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oc</w:t>
      </w:r>
      <w:proofErr w:type="spellEnd"/>
      <w:r w:rsidRPr="00EC12FA">
        <w:rPr>
          <w:rFonts w:ascii="Times New Roman" w:eastAsia="Times New Roman" w:hAnsi="Times New Roman" w:cs="Times New Roman"/>
          <w:sz w:val="24"/>
          <w:szCs w:val="24"/>
        </w:rPr>
        <w:t xml:space="preserve"> — совокупный норматив элемента основных средств; </w:t>
      </w: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rPr>
        <w:t xml:space="preserve"> — норматив элемента основных средств.</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Ценность метода заключается в том, что совокупный норматив формируется как сумма отдельных элементов. Особенностью аналитического метода нормирования является ориентация на базисный уровень норматива и укрупненный расчет потребности в ресурсах на основании планов на нормируемый пе</w:t>
      </w:r>
      <w:r w:rsidRPr="00EC12FA">
        <w:rPr>
          <w:rFonts w:ascii="Times New Roman" w:eastAsia="Times New Roman" w:hAnsi="Times New Roman" w:cs="Times New Roman"/>
          <w:sz w:val="24"/>
          <w:szCs w:val="24"/>
        </w:rPr>
        <w:softHyphen/>
        <w:t>риод. При этом используется следующая формула:</w:t>
      </w:r>
    </w:p>
    <w:p w:rsidR="00EC12FA" w:rsidRPr="00EC12FA" w:rsidRDefault="00EC12FA" w:rsidP="006A337E">
      <w:pPr>
        <w:spacing w:after="0" w:line="240" w:lineRule="auto"/>
        <w:jc w:val="both"/>
        <w:outlineLvl w:val="0"/>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oc</w:t>
      </w:r>
      <w:proofErr w:type="spellEnd"/>
      <w:r w:rsidRPr="00EC12FA">
        <w:rPr>
          <w:rFonts w:ascii="Times New Roman" w:eastAsia="Times New Roman" w:hAnsi="Times New Roman" w:cs="Times New Roman"/>
          <w:sz w:val="24"/>
          <w:szCs w:val="24"/>
          <w:vertAlign w:val="subscript"/>
        </w:rPr>
        <w:t xml:space="preserve"> </w:t>
      </w:r>
      <w:r w:rsidRPr="00EC12FA">
        <w:rPr>
          <w:rFonts w:ascii="Times New Roman" w:eastAsia="Times New Roman" w:hAnsi="Times New Roman" w:cs="Times New Roman"/>
          <w:sz w:val="24"/>
          <w:szCs w:val="24"/>
        </w:rPr>
        <w:t xml:space="preserve">= </w:t>
      </w:r>
      <w:proofErr w:type="spellStart"/>
      <w:r w:rsidRPr="00EC12FA">
        <w:rPr>
          <w:rFonts w:ascii="Times New Roman" w:eastAsia="Times New Roman" w:hAnsi="Times New Roman" w:cs="Times New Roman"/>
          <w:sz w:val="24"/>
          <w:szCs w:val="24"/>
        </w:rPr>
        <w:t>I</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rPr>
        <w:t xml:space="preserve"> * </w:t>
      </w:r>
      <w:proofErr w:type="spellStart"/>
      <w:proofErr w:type="gramStart"/>
      <w:r w:rsidRPr="00EC12FA">
        <w:rPr>
          <w:rFonts w:ascii="Times New Roman" w:eastAsia="Times New Roman" w:hAnsi="Times New Roman" w:cs="Times New Roman"/>
          <w:sz w:val="24"/>
          <w:szCs w:val="24"/>
        </w:rPr>
        <w:t>W</w:t>
      </w:r>
      <w:proofErr w:type="gramEnd"/>
      <w:r w:rsidRPr="00EC12FA">
        <w:rPr>
          <w:rFonts w:ascii="Times New Roman" w:eastAsia="Times New Roman" w:hAnsi="Times New Roman" w:cs="Times New Roman"/>
          <w:sz w:val="24"/>
          <w:szCs w:val="24"/>
          <w:vertAlign w:val="superscript"/>
        </w:rPr>
        <w:t>б</w:t>
      </w:r>
      <w:r w:rsidRPr="00EC12FA">
        <w:rPr>
          <w:rFonts w:ascii="Times New Roman" w:eastAsia="Times New Roman" w:hAnsi="Times New Roman" w:cs="Times New Roman"/>
          <w:sz w:val="24"/>
          <w:szCs w:val="24"/>
          <w:vertAlign w:val="subscript"/>
        </w:rPr>
        <w:t>ос</w:t>
      </w:r>
      <w:proofErr w:type="spellEnd"/>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xml:space="preserve">где </w:t>
      </w:r>
      <w:proofErr w:type="spellStart"/>
      <w:r w:rsidRPr="00EC12FA">
        <w:rPr>
          <w:rFonts w:ascii="Times New Roman" w:eastAsia="Times New Roman" w:hAnsi="Times New Roman" w:cs="Times New Roman"/>
          <w:sz w:val="24"/>
          <w:szCs w:val="24"/>
        </w:rPr>
        <w:t>I</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rPr>
        <w:t xml:space="preserve"> — индекс изменения объема выпускаемой продукции или использованного материального ресурса; </w:t>
      </w:r>
      <w:proofErr w:type="spellStart"/>
      <w:proofErr w:type="gramStart"/>
      <w:r w:rsidRPr="00EC12FA">
        <w:rPr>
          <w:rFonts w:ascii="Times New Roman" w:eastAsia="Times New Roman" w:hAnsi="Times New Roman" w:cs="Times New Roman"/>
          <w:sz w:val="24"/>
          <w:szCs w:val="24"/>
        </w:rPr>
        <w:t>W</w:t>
      </w:r>
      <w:proofErr w:type="gramEnd"/>
      <w:r w:rsidRPr="00EC12FA">
        <w:rPr>
          <w:rFonts w:ascii="Times New Roman" w:eastAsia="Times New Roman" w:hAnsi="Times New Roman" w:cs="Times New Roman"/>
          <w:sz w:val="24"/>
          <w:szCs w:val="24"/>
          <w:vertAlign w:val="superscript"/>
        </w:rPr>
        <w:t>б</w:t>
      </w:r>
      <w:r w:rsidRPr="00EC12FA">
        <w:rPr>
          <w:rFonts w:ascii="Times New Roman" w:eastAsia="Times New Roman" w:hAnsi="Times New Roman" w:cs="Times New Roman"/>
          <w:sz w:val="24"/>
          <w:szCs w:val="24"/>
          <w:vertAlign w:val="subscript"/>
        </w:rPr>
        <w:t>ос</w:t>
      </w:r>
      <w:proofErr w:type="spellEnd"/>
      <w:r w:rsidRPr="00EC12FA">
        <w:rPr>
          <w:rFonts w:ascii="Times New Roman" w:eastAsia="Times New Roman" w:hAnsi="Times New Roman" w:cs="Times New Roman"/>
          <w:sz w:val="24"/>
          <w:szCs w:val="24"/>
        </w:rPr>
        <w:t xml:space="preserve"> — базисный уровень норматива.</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В свою очередь, индекс изменения объема выпускаемой про</w:t>
      </w:r>
      <w:r w:rsidRPr="00EC12FA">
        <w:rPr>
          <w:rFonts w:ascii="Times New Roman" w:eastAsia="Times New Roman" w:hAnsi="Times New Roman" w:cs="Times New Roman"/>
          <w:sz w:val="24"/>
          <w:szCs w:val="24"/>
        </w:rPr>
        <w:softHyphen/>
        <w:t>дукции или использованного материального ресурса вычисляется по формуле: </w:t>
      </w:r>
    </w:p>
    <w:p w:rsidR="00EC12FA" w:rsidRPr="00EC12FA" w:rsidRDefault="00EC12FA" w:rsidP="006A337E">
      <w:pPr>
        <w:spacing w:after="0" w:line="240" w:lineRule="auto"/>
        <w:jc w:val="center"/>
        <w:outlineLvl w:val="0"/>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I</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vertAlign w:val="subscript"/>
        </w:rPr>
        <w:t xml:space="preserve"> </w:t>
      </w:r>
      <w:r w:rsidRPr="00EC12FA">
        <w:rPr>
          <w:rFonts w:ascii="Times New Roman" w:eastAsia="Times New Roman" w:hAnsi="Times New Roman" w:cs="Times New Roman"/>
          <w:sz w:val="24"/>
          <w:szCs w:val="24"/>
        </w:rPr>
        <w:t xml:space="preserve">= </w:t>
      </w:r>
      <w:proofErr w:type="spellStart"/>
      <w:r w:rsidRPr="00EC12FA">
        <w:rPr>
          <w:rFonts w:ascii="Times New Roman" w:eastAsia="Times New Roman" w:hAnsi="Times New Roman" w:cs="Times New Roman"/>
          <w:sz w:val="24"/>
          <w:szCs w:val="24"/>
        </w:rPr>
        <w:t>В</w:t>
      </w:r>
      <w:r w:rsidRPr="00EC12FA">
        <w:rPr>
          <w:rFonts w:ascii="Times New Roman" w:eastAsia="Times New Roman" w:hAnsi="Times New Roman" w:cs="Times New Roman"/>
          <w:sz w:val="24"/>
          <w:szCs w:val="24"/>
          <w:vertAlign w:val="subscript"/>
        </w:rPr>
        <w:t>пл</w:t>
      </w:r>
      <w:proofErr w:type="spellEnd"/>
      <w:r w:rsidRPr="00EC12FA">
        <w:rPr>
          <w:rFonts w:ascii="Times New Roman" w:eastAsia="Times New Roman" w:hAnsi="Times New Roman" w:cs="Times New Roman"/>
          <w:sz w:val="24"/>
          <w:szCs w:val="24"/>
        </w:rPr>
        <w:t>/</w:t>
      </w:r>
      <w:proofErr w:type="spellStart"/>
      <w:r w:rsidRPr="00EC12FA">
        <w:rPr>
          <w:rFonts w:ascii="Times New Roman" w:eastAsia="Times New Roman" w:hAnsi="Times New Roman" w:cs="Times New Roman"/>
          <w:sz w:val="24"/>
          <w:szCs w:val="24"/>
        </w:rPr>
        <w:t>В</w:t>
      </w:r>
      <w:r w:rsidRPr="00EC12FA">
        <w:rPr>
          <w:rFonts w:ascii="Times New Roman" w:eastAsia="Times New Roman" w:hAnsi="Times New Roman" w:cs="Times New Roman"/>
          <w:sz w:val="24"/>
          <w:szCs w:val="24"/>
          <w:vertAlign w:val="subscript"/>
        </w:rPr>
        <w:t>факт</w:t>
      </w:r>
      <w:proofErr w:type="spellEnd"/>
      <w:r w:rsidRPr="00EC12FA">
        <w:rPr>
          <w:rFonts w:ascii="Times New Roman" w:eastAsia="Times New Roman" w:hAnsi="Times New Roman" w:cs="Times New Roman"/>
          <w:sz w:val="24"/>
          <w:szCs w:val="24"/>
        </w:rPr>
        <w:t xml:space="preserve"> или </w:t>
      </w:r>
      <w:proofErr w:type="spellStart"/>
      <w:r w:rsidRPr="00EC12FA">
        <w:rPr>
          <w:rFonts w:ascii="Times New Roman" w:eastAsia="Times New Roman" w:hAnsi="Times New Roman" w:cs="Times New Roman"/>
          <w:sz w:val="24"/>
          <w:szCs w:val="24"/>
        </w:rPr>
        <w:t>I</w:t>
      </w:r>
      <w:r w:rsidRPr="00EC12FA">
        <w:rPr>
          <w:rFonts w:ascii="Times New Roman" w:eastAsia="Times New Roman" w:hAnsi="Times New Roman" w:cs="Times New Roman"/>
          <w:sz w:val="24"/>
          <w:szCs w:val="24"/>
          <w:vertAlign w:val="subscript"/>
        </w:rPr>
        <w:t>n</w:t>
      </w:r>
      <w:proofErr w:type="spellEnd"/>
      <w:r w:rsidRPr="00EC12FA">
        <w:rPr>
          <w:rFonts w:ascii="Times New Roman" w:eastAsia="Times New Roman" w:hAnsi="Times New Roman" w:cs="Times New Roman"/>
          <w:sz w:val="24"/>
          <w:szCs w:val="24"/>
          <w:vertAlign w:val="subscript"/>
        </w:rPr>
        <w:t xml:space="preserve"> </w:t>
      </w:r>
      <w:r w:rsidRPr="00EC12FA">
        <w:rPr>
          <w:rFonts w:ascii="Times New Roman" w:eastAsia="Times New Roman" w:hAnsi="Times New Roman" w:cs="Times New Roman"/>
          <w:sz w:val="24"/>
          <w:szCs w:val="24"/>
        </w:rPr>
        <w:t xml:space="preserve">= </w:t>
      </w:r>
      <w:proofErr w:type="spellStart"/>
      <w:r w:rsidRPr="00EC12FA">
        <w:rPr>
          <w:rFonts w:ascii="Times New Roman" w:eastAsia="Times New Roman" w:hAnsi="Times New Roman" w:cs="Times New Roman"/>
          <w:sz w:val="24"/>
          <w:szCs w:val="24"/>
        </w:rPr>
        <w:t>М</w:t>
      </w:r>
      <w:r w:rsidRPr="00EC12FA">
        <w:rPr>
          <w:rFonts w:ascii="Times New Roman" w:eastAsia="Times New Roman" w:hAnsi="Times New Roman" w:cs="Times New Roman"/>
          <w:sz w:val="24"/>
          <w:szCs w:val="24"/>
          <w:vertAlign w:val="subscript"/>
        </w:rPr>
        <w:t>пл</w:t>
      </w:r>
      <w:proofErr w:type="spellEnd"/>
      <w:r w:rsidRPr="00EC12FA">
        <w:rPr>
          <w:rFonts w:ascii="Times New Roman" w:eastAsia="Times New Roman" w:hAnsi="Times New Roman" w:cs="Times New Roman"/>
          <w:sz w:val="24"/>
          <w:szCs w:val="24"/>
        </w:rPr>
        <w:t>/</w:t>
      </w:r>
      <w:proofErr w:type="spellStart"/>
      <w:r w:rsidRPr="00EC12FA">
        <w:rPr>
          <w:rFonts w:ascii="Times New Roman" w:eastAsia="Times New Roman" w:hAnsi="Times New Roman" w:cs="Times New Roman"/>
          <w:sz w:val="24"/>
          <w:szCs w:val="24"/>
        </w:rPr>
        <w:t>М</w:t>
      </w:r>
      <w:r w:rsidRPr="00EC12FA">
        <w:rPr>
          <w:rFonts w:ascii="Times New Roman" w:eastAsia="Times New Roman" w:hAnsi="Times New Roman" w:cs="Times New Roman"/>
          <w:sz w:val="24"/>
          <w:szCs w:val="24"/>
          <w:vertAlign w:val="subscript"/>
        </w:rPr>
        <w:t>факт</w:t>
      </w:r>
      <w:proofErr w:type="spellEnd"/>
      <w:r w:rsidRPr="00EC12FA">
        <w:rPr>
          <w:rFonts w:ascii="Times New Roman" w:eastAsia="Times New Roman" w:hAnsi="Times New Roman" w:cs="Times New Roman"/>
          <w:sz w:val="24"/>
          <w:szCs w:val="24"/>
          <w:vertAlign w:val="subscript"/>
        </w:rPr>
        <w:t xml:space="preserve"> </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xml:space="preserve">где </w:t>
      </w:r>
      <w:proofErr w:type="spellStart"/>
      <w:r w:rsidRPr="00EC12FA">
        <w:rPr>
          <w:rFonts w:ascii="Times New Roman" w:eastAsia="Times New Roman" w:hAnsi="Times New Roman" w:cs="Times New Roman"/>
          <w:sz w:val="24"/>
          <w:szCs w:val="24"/>
        </w:rPr>
        <w:t>В</w:t>
      </w:r>
      <w:r w:rsidRPr="00EC12FA">
        <w:rPr>
          <w:rFonts w:ascii="Times New Roman" w:eastAsia="Times New Roman" w:hAnsi="Times New Roman" w:cs="Times New Roman"/>
          <w:sz w:val="24"/>
          <w:szCs w:val="24"/>
          <w:vertAlign w:val="subscript"/>
        </w:rPr>
        <w:t>пл</w:t>
      </w:r>
      <w:proofErr w:type="spellEnd"/>
      <w:r w:rsidRPr="00EC12FA">
        <w:rPr>
          <w:rFonts w:ascii="Times New Roman" w:eastAsia="Times New Roman" w:hAnsi="Times New Roman" w:cs="Times New Roman"/>
          <w:sz w:val="24"/>
          <w:szCs w:val="24"/>
        </w:rPr>
        <w:t xml:space="preserve"> и </w:t>
      </w:r>
      <w:proofErr w:type="spellStart"/>
      <w:r w:rsidRPr="00EC12FA">
        <w:rPr>
          <w:rFonts w:ascii="Times New Roman" w:eastAsia="Times New Roman" w:hAnsi="Times New Roman" w:cs="Times New Roman"/>
          <w:sz w:val="24"/>
          <w:szCs w:val="24"/>
        </w:rPr>
        <w:t>В</w:t>
      </w:r>
      <w:r w:rsidRPr="00EC12FA">
        <w:rPr>
          <w:rFonts w:ascii="Times New Roman" w:eastAsia="Times New Roman" w:hAnsi="Times New Roman" w:cs="Times New Roman"/>
          <w:sz w:val="24"/>
          <w:szCs w:val="24"/>
          <w:vertAlign w:val="subscript"/>
        </w:rPr>
        <w:t>факт</w:t>
      </w:r>
      <w:proofErr w:type="spellEnd"/>
      <w:r w:rsidRPr="00EC12FA">
        <w:rPr>
          <w:rFonts w:ascii="Times New Roman" w:eastAsia="Times New Roman" w:hAnsi="Times New Roman" w:cs="Times New Roman"/>
          <w:sz w:val="24"/>
          <w:szCs w:val="24"/>
        </w:rPr>
        <w:t xml:space="preserve"> — планируемый и фактический выпуск продукции; </w:t>
      </w:r>
      <w:proofErr w:type="spellStart"/>
      <w:r w:rsidRPr="00EC12FA">
        <w:rPr>
          <w:rFonts w:ascii="Times New Roman" w:eastAsia="Times New Roman" w:hAnsi="Times New Roman" w:cs="Times New Roman"/>
          <w:sz w:val="24"/>
          <w:szCs w:val="24"/>
        </w:rPr>
        <w:t>М</w:t>
      </w:r>
      <w:r w:rsidRPr="00EC12FA">
        <w:rPr>
          <w:rFonts w:ascii="Times New Roman" w:eastAsia="Times New Roman" w:hAnsi="Times New Roman" w:cs="Times New Roman"/>
          <w:sz w:val="24"/>
          <w:szCs w:val="24"/>
          <w:vertAlign w:val="subscript"/>
        </w:rPr>
        <w:t>пл</w:t>
      </w:r>
      <w:proofErr w:type="spellEnd"/>
      <w:r w:rsidRPr="00EC12FA">
        <w:rPr>
          <w:rFonts w:ascii="Times New Roman" w:eastAsia="Times New Roman" w:hAnsi="Times New Roman" w:cs="Times New Roman"/>
          <w:sz w:val="24"/>
          <w:szCs w:val="24"/>
        </w:rPr>
        <w:t xml:space="preserve"> и </w:t>
      </w:r>
      <w:proofErr w:type="spellStart"/>
      <w:r w:rsidRPr="00EC12FA">
        <w:rPr>
          <w:rFonts w:ascii="Times New Roman" w:eastAsia="Times New Roman" w:hAnsi="Times New Roman" w:cs="Times New Roman"/>
          <w:sz w:val="24"/>
          <w:szCs w:val="24"/>
        </w:rPr>
        <w:t>М</w:t>
      </w:r>
      <w:r w:rsidRPr="00EC12FA">
        <w:rPr>
          <w:rFonts w:ascii="Times New Roman" w:eastAsia="Times New Roman" w:hAnsi="Times New Roman" w:cs="Times New Roman"/>
          <w:sz w:val="24"/>
          <w:szCs w:val="24"/>
          <w:vertAlign w:val="subscript"/>
        </w:rPr>
        <w:t>факт</w:t>
      </w:r>
      <w:proofErr w:type="spellEnd"/>
      <w:r w:rsidRPr="00EC12FA">
        <w:rPr>
          <w:rFonts w:ascii="Times New Roman" w:eastAsia="Times New Roman" w:hAnsi="Times New Roman" w:cs="Times New Roman"/>
          <w:sz w:val="24"/>
          <w:szCs w:val="24"/>
          <w:vertAlign w:val="subscript"/>
        </w:rPr>
        <w:t xml:space="preserve"> </w:t>
      </w:r>
      <w:r w:rsidRPr="00EC12FA">
        <w:rPr>
          <w:rFonts w:ascii="Times New Roman" w:eastAsia="Times New Roman" w:hAnsi="Times New Roman" w:cs="Times New Roman"/>
          <w:sz w:val="24"/>
          <w:szCs w:val="24"/>
        </w:rPr>
        <w:t>— соответственно планируемое и фактическое потреб</w:t>
      </w:r>
      <w:r w:rsidRPr="00EC12FA">
        <w:rPr>
          <w:rFonts w:ascii="Times New Roman" w:eastAsia="Times New Roman" w:hAnsi="Times New Roman" w:cs="Times New Roman"/>
          <w:sz w:val="24"/>
          <w:szCs w:val="24"/>
        </w:rPr>
        <w:softHyphen/>
        <w:t>ление материальных ресурсов.</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Преимущество данного метода заключается в быстроте расче</w:t>
      </w:r>
      <w:r w:rsidRPr="00EC12FA">
        <w:rPr>
          <w:rFonts w:ascii="Times New Roman" w:eastAsia="Times New Roman" w:hAnsi="Times New Roman" w:cs="Times New Roman"/>
          <w:sz w:val="24"/>
          <w:szCs w:val="24"/>
        </w:rPr>
        <w:softHyphen/>
        <w:t>тов, но в то же время его главным недостатком является перенесе</w:t>
      </w:r>
      <w:r w:rsidRPr="00EC12FA">
        <w:rPr>
          <w:rFonts w:ascii="Times New Roman" w:eastAsia="Times New Roman" w:hAnsi="Times New Roman" w:cs="Times New Roman"/>
          <w:sz w:val="24"/>
          <w:szCs w:val="24"/>
        </w:rPr>
        <w:softHyphen/>
        <w:t>ние просчетов и упущений, имевших место при определении нор</w:t>
      </w:r>
      <w:r w:rsidRPr="00EC12FA">
        <w:rPr>
          <w:rFonts w:ascii="Times New Roman" w:eastAsia="Times New Roman" w:hAnsi="Times New Roman" w:cs="Times New Roman"/>
          <w:sz w:val="24"/>
          <w:szCs w:val="24"/>
        </w:rPr>
        <w:softHyphen/>
        <w:t>матива в базисном периоде, на планируемый период. Метод приме</w:t>
      </w:r>
      <w:r w:rsidRPr="00EC12FA">
        <w:rPr>
          <w:rFonts w:ascii="Times New Roman" w:eastAsia="Times New Roman" w:hAnsi="Times New Roman" w:cs="Times New Roman"/>
          <w:sz w:val="24"/>
          <w:szCs w:val="24"/>
        </w:rPr>
        <w:softHyphen/>
        <w:t>ним в основном для перспективных и прогнозных расчетов потребности в финансовых ресурсах.</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xml:space="preserve">       Существует несколько </w:t>
      </w:r>
      <w:r w:rsidRPr="00EC12FA">
        <w:rPr>
          <w:rFonts w:ascii="Times New Roman" w:eastAsia="Times New Roman" w:hAnsi="Times New Roman" w:cs="Times New Roman"/>
          <w:sz w:val="24"/>
          <w:szCs w:val="24"/>
          <w:u w:val="single"/>
        </w:rPr>
        <w:t>методов</w:t>
      </w:r>
      <w:r w:rsidRPr="00EC12FA">
        <w:rPr>
          <w:rFonts w:ascii="Times New Roman" w:eastAsia="Times New Roman" w:hAnsi="Times New Roman" w:cs="Times New Roman"/>
          <w:sz w:val="24"/>
          <w:szCs w:val="24"/>
        </w:rPr>
        <w:t xml:space="preserve"> нормирования оборотных сре</w:t>
      </w:r>
      <w:proofErr w:type="gramStart"/>
      <w:r w:rsidRPr="00EC12FA">
        <w:rPr>
          <w:rFonts w:ascii="Times New Roman" w:eastAsia="Times New Roman" w:hAnsi="Times New Roman" w:cs="Times New Roman"/>
          <w:sz w:val="24"/>
          <w:szCs w:val="24"/>
        </w:rPr>
        <w:t>дств пр</w:t>
      </w:r>
      <w:proofErr w:type="gramEnd"/>
      <w:r w:rsidRPr="00EC12FA">
        <w:rPr>
          <w:rFonts w:ascii="Times New Roman" w:eastAsia="Times New Roman" w:hAnsi="Times New Roman" w:cs="Times New Roman"/>
          <w:sz w:val="24"/>
          <w:szCs w:val="24"/>
        </w:rPr>
        <w:t>едприятия:</w:t>
      </w:r>
    </w:p>
    <w:p w:rsidR="00EC12FA" w:rsidRPr="00EC12FA" w:rsidRDefault="00EC12FA" w:rsidP="006A337E">
      <w:pPr>
        <w:spacing w:after="0" w:line="240" w:lineRule="auto"/>
        <w:outlineLvl w:val="0"/>
        <w:rPr>
          <w:rFonts w:ascii="Times New Roman" w:eastAsia="Times New Roman" w:hAnsi="Times New Roman" w:cs="Times New Roman"/>
          <w:b/>
          <w:sz w:val="24"/>
          <w:szCs w:val="24"/>
        </w:rPr>
      </w:pPr>
      <w:r w:rsidRPr="00EC12FA">
        <w:rPr>
          <w:rFonts w:ascii="Times New Roman" w:eastAsia="Times New Roman" w:hAnsi="Times New Roman" w:cs="Times New Roman"/>
          <w:b/>
          <w:sz w:val="24"/>
          <w:szCs w:val="24"/>
        </w:rPr>
        <w:t>      1. Нормирование оборотных сре</w:t>
      </w:r>
      <w:proofErr w:type="gramStart"/>
      <w:r w:rsidRPr="00EC12FA">
        <w:rPr>
          <w:rFonts w:ascii="Times New Roman" w:eastAsia="Times New Roman" w:hAnsi="Times New Roman" w:cs="Times New Roman"/>
          <w:b/>
          <w:sz w:val="24"/>
          <w:szCs w:val="24"/>
        </w:rPr>
        <w:t>дств в пр</w:t>
      </w:r>
      <w:proofErr w:type="gramEnd"/>
      <w:r w:rsidRPr="00EC12FA">
        <w:rPr>
          <w:rFonts w:ascii="Times New Roman" w:eastAsia="Times New Roman" w:hAnsi="Times New Roman" w:cs="Times New Roman"/>
          <w:b/>
          <w:sz w:val="24"/>
          <w:szCs w:val="24"/>
        </w:rPr>
        <w:t xml:space="preserve">оизводственных запасах. </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Состав оборотных сре</w:t>
      </w:r>
      <w:proofErr w:type="gramStart"/>
      <w:r w:rsidRPr="00EC12FA">
        <w:rPr>
          <w:rFonts w:ascii="Times New Roman" w:eastAsia="Times New Roman" w:hAnsi="Times New Roman" w:cs="Times New Roman"/>
          <w:sz w:val="24"/>
          <w:szCs w:val="24"/>
        </w:rPr>
        <w:t>дств в пр</w:t>
      </w:r>
      <w:proofErr w:type="gramEnd"/>
      <w:r w:rsidRPr="00EC12FA">
        <w:rPr>
          <w:rFonts w:ascii="Times New Roman" w:eastAsia="Times New Roman" w:hAnsi="Times New Roman" w:cs="Times New Roman"/>
          <w:sz w:val="24"/>
          <w:szCs w:val="24"/>
        </w:rPr>
        <w:t>оизводственных запасах включает следующие элементы: сырье, основные материалы и покупные по</w:t>
      </w:r>
      <w:r w:rsidRPr="00EC12FA">
        <w:rPr>
          <w:rFonts w:ascii="Times New Roman" w:eastAsia="Times New Roman" w:hAnsi="Times New Roman" w:cs="Times New Roman"/>
          <w:sz w:val="24"/>
          <w:szCs w:val="24"/>
        </w:rPr>
        <w:softHyphen/>
        <w:t>луфабрикаты; вспомогательные материалы; топливо; тару; запас</w:t>
      </w:r>
      <w:r w:rsidRPr="00EC12FA">
        <w:rPr>
          <w:rFonts w:ascii="Times New Roman" w:eastAsia="Times New Roman" w:hAnsi="Times New Roman" w:cs="Times New Roman"/>
          <w:sz w:val="24"/>
          <w:szCs w:val="24"/>
        </w:rPr>
        <w:softHyphen/>
        <w:t>ные части; малоценные и быстроизнашивающиеся предметы (МБП). В составе МБП учитываются средства труда со сроком службы до одного года, в том числе:</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малоценный и быстроизнашивающийся инструмент и при</w:t>
      </w:r>
      <w:r w:rsidRPr="00EC12FA">
        <w:rPr>
          <w:rFonts w:ascii="Times New Roman" w:eastAsia="Times New Roman" w:hAnsi="Times New Roman" w:cs="Times New Roman"/>
          <w:sz w:val="24"/>
          <w:szCs w:val="24"/>
        </w:rPr>
        <w:softHyphen/>
        <w:t>способления;</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w:t>
      </w:r>
      <w:proofErr w:type="gramStart"/>
      <w:r w:rsidRPr="00EC12FA">
        <w:rPr>
          <w:rFonts w:ascii="Times New Roman" w:eastAsia="Times New Roman" w:hAnsi="Times New Roman" w:cs="Times New Roman"/>
          <w:sz w:val="24"/>
          <w:szCs w:val="24"/>
        </w:rPr>
        <w:t>- малоценный хозяйственный инвентарь (производственный инвентарь — огнетушители, ведра, лопаты и т. д.; офисный ин</w:t>
      </w:r>
      <w:r w:rsidRPr="00EC12FA">
        <w:rPr>
          <w:rFonts w:ascii="Times New Roman" w:eastAsia="Times New Roman" w:hAnsi="Times New Roman" w:cs="Times New Roman"/>
          <w:sz w:val="24"/>
          <w:szCs w:val="24"/>
        </w:rPr>
        <w:softHyphen/>
        <w:t>вентарь — столы, стулья, шкафы; бытовой инвентарь — кровати, тумбочки, шторы, скатерти и т. д.);</w:t>
      </w:r>
      <w:proofErr w:type="gramEnd"/>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специальная одежда и обувь;</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специальный инструмент и приспособления;</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сменное оборудование;</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производственная тара.</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Норма оборотных сре</w:t>
      </w:r>
      <w:proofErr w:type="gramStart"/>
      <w:r w:rsidRPr="00EC12FA">
        <w:rPr>
          <w:rFonts w:ascii="Times New Roman" w:eastAsia="Times New Roman" w:hAnsi="Times New Roman" w:cs="Times New Roman"/>
          <w:sz w:val="24"/>
          <w:szCs w:val="24"/>
        </w:rPr>
        <w:t>дств в пр</w:t>
      </w:r>
      <w:proofErr w:type="gramEnd"/>
      <w:r w:rsidRPr="00EC12FA">
        <w:rPr>
          <w:rFonts w:ascii="Times New Roman" w:eastAsia="Times New Roman" w:hAnsi="Times New Roman" w:cs="Times New Roman"/>
          <w:sz w:val="24"/>
          <w:szCs w:val="24"/>
        </w:rPr>
        <w:t>оизводственных запасах включает следующие элементы:</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время нахождения материалов в пути (транспортный запас);</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время на приемку, разгрузку, сортировку, складирование и подготовку к производству (подготовительный запас);</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время нахождения на складе в виде сменного, дневного и тому подобного запаса (текущий запас);</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 время нахождения на складе в виде гарантийного запаса (стра</w:t>
      </w:r>
      <w:r w:rsidRPr="00EC12FA">
        <w:rPr>
          <w:rFonts w:ascii="Times New Roman" w:eastAsia="Times New Roman" w:hAnsi="Times New Roman" w:cs="Times New Roman"/>
          <w:sz w:val="24"/>
          <w:szCs w:val="24"/>
        </w:rPr>
        <w:softHyphen/>
        <w:t>ховой запас).</w:t>
      </w:r>
    </w:p>
    <w:p w:rsidR="00EC12FA" w:rsidRPr="00EC12FA" w:rsidRDefault="00EC12FA" w:rsidP="006A337E">
      <w:pPr>
        <w:spacing w:after="0" w:line="240" w:lineRule="auto"/>
        <w:outlineLvl w:val="0"/>
        <w:rPr>
          <w:rFonts w:ascii="Times New Roman" w:eastAsia="Times New Roman" w:hAnsi="Times New Roman" w:cs="Times New Roman"/>
          <w:b/>
          <w:sz w:val="24"/>
          <w:szCs w:val="24"/>
        </w:rPr>
      </w:pPr>
      <w:r w:rsidRPr="00EC12FA">
        <w:rPr>
          <w:rFonts w:ascii="Times New Roman" w:eastAsia="Times New Roman" w:hAnsi="Times New Roman" w:cs="Times New Roman"/>
          <w:sz w:val="24"/>
          <w:szCs w:val="24"/>
        </w:rPr>
        <w:t>      </w:t>
      </w:r>
      <w:r w:rsidRPr="00EC12FA">
        <w:rPr>
          <w:rFonts w:ascii="Times New Roman" w:eastAsia="Times New Roman" w:hAnsi="Times New Roman" w:cs="Times New Roman"/>
          <w:b/>
          <w:sz w:val="24"/>
          <w:szCs w:val="24"/>
        </w:rPr>
        <w:t>2. Нормирование оборотных средств в незавершенном производстве.</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Оборотные средства в незавершенном производстве аванси</w:t>
      </w:r>
      <w:r w:rsidRPr="00EC12FA">
        <w:rPr>
          <w:rFonts w:ascii="Times New Roman" w:eastAsia="Times New Roman" w:hAnsi="Times New Roman" w:cs="Times New Roman"/>
          <w:sz w:val="24"/>
          <w:szCs w:val="24"/>
        </w:rPr>
        <w:softHyphen/>
        <w:t>руются для создания циклового, оборотного и страхового заде</w:t>
      </w:r>
      <w:r w:rsidRPr="00EC12FA">
        <w:rPr>
          <w:rFonts w:ascii="Times New Roman" w:eastAsia="Times New Roman" w:hAnsi="Times New Roman" w:cs="Times New Roman"/>
          <w:sz w:val="24"/>
          <w:szCs w:val="24"/>
        </w:rPr>
        <w:softHyphen/>
        <w:t>лов, обеспечивающих бесперебойный ход производственного про</w:t>
      </w:r>
      <w:r w:rsidRPr="00EC12FA">
        <w:rPr>
          <w:rFonts w:ascii="Times New Roman" w:eastAsia="Times New Roman" w:hAnsi="Times New Roman" w:cs="Times New Roman"/>
          <w:sz w:val="24"/>
          <w:szCs w:val="24"/>
        </w:rPr>
        <w:softHyphen/>
        <w:t>цесса в цехах и на участках. В натуральном выражении остатки незавершенного производства</w:t>
      </w:r>
      <w:r w:rsidRPr="00EC12FA">
        <w:rPr>
          <w:rFonts w:ascii="Times New Roman" w:eastAsia="Times New Roman" w:hAnsi="Times New Roman" w:cs="Times New Roman"/>
          <w:i/>
          <w:iCs/>
          <w:sz w:val="24"/>
          <w:szCs w:val="24"/>
        </w:rPr>
        <w:t xml:space="preserve"> </w:t>
      </w:r>
      <w:r w:rsidRPr="00EC12FA">
        <w:rPr>
          <w:rFonts w:ascii="Times New Roman" w:eastAsia="Times New Roman" w:hAnsi="Times New Roman" w:cs="Times New Roman"/>
          <w:sz w:val="24"/>
          <w:szCs w:val="24"/>
        </w:rPr>
        <w:t xml:space="preserve">состоят из необходимого количества деталей, узлов и полуфабрикатов на рабочих местах и между ними. </w:t>
      </w:r>
    </w:p>
    <w:p w:rsidR="00EC12FA" w:rsidRPr="00EC12FA" w:rsidRDefault="00EC12FA" w:rsidP="00EE41EC">
      <w:pPr>
        <w:spacing w:after="0" w:line="240" w:lineRule="auto"/>
        <w:jc w:val="both"/>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Размер незавершенного производства определяют следующие фак</w:t>
      </w:r>
      <w:r w:rsidRPr="00EC12FA">
        <w:rPr>
          <w:rFonts w:ascii="Times New Roman" w:eastAsia="Times New Roman" w:hAnsi="Times New Roman" w:cs="Times New Roman"/>
          <w:sz w:val="24"/>
          <w:szCs w:val="24"/>
        </w:rPr>
        <w:softHyphen/>
        <w:t>торы: объем выпускаемой продукции; длительность производственного цикла; коэффициент нарастания затрат (готовности продукции) в незавершенном производстве.</w:t>
      </w:r>
      <w:r w:rsidR="00EE41EC">
        <w:rPr>
          <w:rFonts w:ascii="Times New Roman" w:eastAsia="Times New Roman" w:hAnsi="Times New Roman" w:cs="Times New Roman"/>
          <w:sz w:val="24"/>
          <w:szCs w:val="24"/>
        </w:rPr>
        <w:t xml:space="preserve"> </w:t>
      </w:r>
      <w:r w:rsidRPr="00EC12FA">
        <w:rPr>
          <w:rFonts w:ascii="Times New Roman" w:eastAsia="Times New Roman" w:hAnsi="Times New Roman" w:cs="Times New Roman"/>
          <w:sz w:val="24"/>
          <w:szCs w:val="24"/>
        </w:rPr>
        <w:t>При нерав</w:t>
      </w:r>
      <w:r w:rsidRPr="00EC12FA">
        <w:rPr>
          <w:rFonts w:ascii="Times New Roman" w:eastAsia="Times New Roman" w:hAnsi="Times New Roman" w:cs="Times New Roman"/>
          <w:sz w:val="24"/>
          <w:szCs w:val="24"/>
        </w:rPr>
        <w:softHyphen/>
        <w:t>номерном нарастании затрат используют формулу:</w:t>
      </w:r>
    </w:p>
    <w:p w:rsidR="00EC12FA" w:rsidRPr="00EC12FA" w:rsidRDefault="00EC12FA" w:rsidP="008765C4">
      <w:pPr>
        <w:spacing w:after="0" w:line="240" w:lineRule="auto"/>
        <w:jc w:val="center"/>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n</w:t>
      </w:r>
      <w:proofErr w:type="spellEnd"/>
    </w:p>
    <w:p w:rsidR="00EC12FA" w:rsidRPr="00EC12FA" w:rsidRDefault="00EC12FA" w:rsidP="008765C4">
      <w:pPr>
        <w:spacing w:after="0" w:line="240" w:lineRule="auto"/>
        <w:jc w:val="center"/>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К</w:t>
      </w:r>
      <w:r w:rsidRPr="00EC12FA">
        <w:rPr>
          <w:rFonts w:ascii="Times New Roman" w:eastAsia="Times New Roman" w:hAnsi="Times New Roman" w:cs="Times New Roman"/>
          <w:sz w:val="24"/>
          <w:szCs w:val="24"/>
          <w:vertAlign w:val="subscript"/>
        </w:rPr>
        <w:t>нз</w:t>
      </w:r>
      <w:proofErr w:type="spellEnd"/>
      <w:r w:rsidRPr="00EC12FA">
        <w:rPr>
          <w:rFonts w:ascii="Times New Roman" w:eastAsia="Times New Roman" w:hAnsi="Times New Roman" w:cs="Times New Roman"/>
          <w:sz w:val="24"/>
          <w:szCs w:val="24"/>
        </w:rPr>
        <w:t xml:space="preserve"> = (∑</w:t>
      </w:r>
      <w:proofErr w:type="spellStart"/>
      <w:r w:rsidRPr="00EC12FA">
        <w:rPr>
          <w:rFonts w:ascii="Times New Roman" w:eastAsia="Times New Roman" w:hAnsi="Times New Roman" w:cs="Times New Roman"/>
          <w:sz w:val="24"/>
          <w:szCs w:val="24"/>
        </w:rPr>
        <w:t>З</w:t>
      </w:r>
      <w:proofErr w:type="gramStart"/>
      <w:r w:rsidRPr="00EC12FA">
        <w:rPr>
          <w:rFonts w:ascii="Times New Roman" w:eastAsia="Times New Roman" w:hAnsi="Times New Roman" w:cs="Times New Roman"/>
          <w:sz w:val="24"/>
          <w:szCs w:val="24"/>
          <w:vertAlign w:val="subscript"/>
        </w:rPr>
        <w:t>i</w:t>
      </w:r>
      <w:proofErr w:type="spellEnd"/>
      <w:proofErr w:type="gramEnd"/>
      <w:r w:rsidRPr="00EC12FA">
        <w:rPr>
          <w:rFonts w:ascii="Times New Roman" w:eastAsia="Times New Roman" w:hAnsi="Times New Roman" w:cs="Times New Roman"/>
          <w:sz w:val="24"/>
          <w:szCs w:val="24"/>
        </w:rPr>
        <w:t>)/(C*T)</w:t>
      </w:r>
    </w:p>
    <w:p w:rsidR="00EC12FA" w:rsidRPr="00EC12FA" w:rsidRDefault="00EC12FA" w:rsidP="008765C4">
      <w:pPr>
        <w:spacing w:after="0" w:line="240" w:lineRule="auto"/>
        <w:jc w:val="center"/>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i</w:t>
      </w:r>
      <w:proofErr w:type="spellEnd"/>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lastRenderedPageBreak/>
        <w:t xml:space="preserve">где </w:t>
      </w:r>
      <w:proofErr w:type="spellStart"/>
      <w:r w:rsidRPr="00EC12FA">
        <w:rPr>
          <w:rFonts w:ascii="Times New Roman" w:eastAsia="Times New Roman" w:hAnsi="Times New Roman" w:cs="Times New Roman"/>
          <w:sz w:val="24"/>
          <w:szCs w:val="24"/>
        </w:rPr>
        <w:t>З</w:t>
      </w:r>
      <w:r w:rsidRPr="00EC12FA">
        <w:rPr>
          <w:rFonts w:ascii="Times New Roman" w:eastAsia="Times New Roman" w:hAnsi="Times New Roman" w:cs="Times New Roman"/>
          <w:sz w:val="24"/>
          <w:szCs w:val="24"/>
          <w:vertAlign w:val="subscript"/>
        </w:rPr>
        <w:t>i</w:t>
      </w:r>
      <w:proofErr w:type="spellEnd"/>
      <w:r w:rsidRPr="00EC12FA">
        <w:rPr>
          <w:rFonts w:ascii="Times New Roman" w:eastAsia="Times New Roman" w:hAnsi="Times New Roman" w:cs="Times New Roman"/>
          <w:i/>
          <w:iCs/>
          <w:sz w:val="24"/>
          <w:szCs w:val="24"/>
        </w:rPr>
        <w:t xml:space="preserve"> </w:t>
      </w:r>
      <w:r w:rsidRPr="00EC12FA">
        <w:rPr>
          <w:rFonts w:ascii="Times New Roman" w:eastAsia="Times New Roman" w:hAnsi="Times New Roman" w:cs="Times New Roman"/>
          <w:sz w:val="24"/>
          <w:szCs w:val="24"/>
        </w:rPr>
        <w:t xml:space="preserve">— затраты на </w:t>
      </w:r>
      <w:proofErr w:type="spellStart"/>
      <w:r w:rsidRPr="00EC12FA">
        <w:rPr>
          <w:rFonts w:ascii="Times New Roman" w:eastAsia="Times New Roman" w:hAnsi="Times New Roman" w:cs="Times New Roman"/>
          <w:sz w:val="24"/>
          <w:szCs w:val="24"/>
        </w:rPr>
        <w:t>i-й</w:t>
      </w:r>
      <w:proofErr w:type="spellEnd"/>
      <w:r w:rsidRPr="00EC12FA">
        <w:rPr>
          <w:rFonts w:ascii="Times New Roman" w:eastAsia="Times New Roman" w:hAnsi="Times New Roman" w:cs="Times New Roman"/>
          <w:sz w:val="24"/>
          <w:szCs w:val="24"/>
        </w:rPr>
        <w:t xml:space="preserve"> период времени нарастающим итогом (</w:t>
      </w:r>
      <w:proofErr w:type="spellStart"/>
      <w:r w:rsidRPr="00EC12FA">
        <w:rPr>
          <w:rFonts w:ascii="Times New Roman" w:eastAsia="Times New Roman" w:hAnsi="Times New Roman" w:cs="Times New Roman"/>
          <w:sz w:val="24"/>
          <w:szCs w:val="24"/>
        </w:rPr>
        <w:t>i=</w:t>
      </w:r>
      <w:proofErr w:type="spellEnd"/>
      <w:r w:rsidRPr="00EC12FA">
        <w:rPr>
          <w:rFonts w:ascii="Times New Roman" w:eastAsia="Times New Roman" w:hAnsi="Times New Roman" w:cs="Times New Roman"/>
          <w:sz w:val="24"/>
          <w:szCs w:val="24"/>
        </w:rPr>
        <w:t xml:space="preserve"> 1, 2, ..., </w:t>
      </w:r>
      <w:proofErr w:type="spellStart"/>
      <w:r w:rsidRPr="00EC12FA">
        <w:rPr>
          <w:rFonts w:ascii="Times New Roman" w:eastAsia="Times New Roman" w:hAnsi="Times New Roman" w:cs="Times New Roman"/>
          <w:i/>
          <w:iCs/>
          <w:sz w:val="24"/>
          <w:szCs w:val="24"/>
        </w:rPr>
        <w:t>п</w:t>
      </w:r>
      <w:proofErr w:type="spellEnd"/>
      <w:r w:rsidRPr="00EC12FA">
        <w:rPr>
          <w:rFonts w:ascii="Times New Roman" w:eastAsia="Times New Roman" w:hAnsi="Times New Roman" w:cs="Times New Roman"/>
          <w:sz w:val="24"/>
          <w:szCs w:val="24"/>
        </w:rPr>
        <w:t>); С — плановая себестоимость изделия; Т</w:t>
      </w:r>
      <w:r w:rsidRPr="00EC12FA">
        <w:rPr>
          <w:rFonts w:ascii="Times New Roman" w:eastAsia="Times New Roman" w:hAnsi="Times New Roman" w:cs="Times New Roman"/>
          <w:i/>
          <w:iCs/>
          <w:sz w:val="24"/>
          <w:szCs w:val="24"/>
        </w:rPr>
        <w:t xml:space="preserve">— </w:t>
      </w:r>
      <w:proofErr w:type="gramStart"/>
      <w:r w:rsidRPr="00EC12FA">
        <w:rPr>
          <w:rFonts w:ascii="Times New Roman" w:eastAsia="Times New Roman" w:hAnsi="Times New Roman" w:cs="Times New Roman"/>
          <w:sz w:val="24"/>
          <w:szCs w:val="24"/>
        </w:rPr>
        <w:t>дл</w:t>
      </w:r>
      <w:proofErr w:type="gramEnd"/>
      <w:r w:rsidRPr="00EC12FA">
        <w:rPr>
          <w:rFonts w:ascii="Times New Roman" w:eastAsia="Times New Roman" w:hAnsi="Times New Roman" w:cs="Times New Roman"/>
          <w:sz w:val="24"/>
          <w:szCs w:val="24"/>
        </w:rPr>
        <w:t>итель</w:t>
      </w:r>
      <w:r w:rsidRPr="00EC12FA">
        <w:rPr>
          <w:rFonts w:ascii="Times New Roman" w:eastAsia="Times New Roman" w:hAnsi="Times New Roman" w:cs="Times New Roman"/>
          <w:sz w:val="24"/>
          <w:szCs w:val="24"/>
        </w:rPr>
        <w:softHyphen/>
        <w:t>ность полного производственного цикла изделия в календарных временных единицах (дни, недели, месяцы).</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Норма оборотных средств в незавершенном производстве рас</w:t>
      </w:r>
      <w:r w:rsidRPr="00EC12FA">
        <w:rPr>
          <w:rFonts w:ascii="Times New Roman" w:eastAsia="Times New Roman" w:hAnsi="Times New Roman" w:cs="Times New Roman"/>
          <w:sz w:val="24"/>
          <w:szCs w:val="24"/>
        </w:rPr>
        <w:softHyphen/>
        <w:t>считывается по предприятию в целом или по подразделениям с последующим суммированием. Для этого используют формулу:</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w:t>
      </w:r>
      <w:proofErr w:type="spellStart"/>
      <w:r w:rsidRPr="00EC12FA">
        <w:rPr>
          <w:rFonts w:ascii="Times New Roman" w:eastAsia="Times New Roman" w:hAnsi="Times New Roman" w:cs="Times New Roman"/>
          <w:sz w:val="24"/>
          <w:szCs w:val="24"/>
        </w:rPr>
        <w:t>n</w:t>
      </w:r>
      <w:proofErr w:type="spellEnd"/>
    </w:p>
    <w:p w:rsidR="00EC12FA" w:rsidRPr="00EC12FA" w:rsidRDefault="00EC12FA" w:rsidP="008765C4">
      <w:pPr>
        <w:spacing w:after="0" w:line="240" w:lineRule="auto"/>
        <w:jc w:val="center"/>
        <w:rPr>
          <w:rFonts w:ascii="Times New Roman" w:eastAsia="Times New Roman" w:hAnsi="Times New Roman" w:cs="Times New Roman"/>
          <w:sz w:val="24"/>
          <w:szCs w:val="24"/>
        </w:rPr>
      </w:pPr>
      <w:proofErr w:type="spellStart"/>
      <w:proofErr w:type="gramStart"/>
      <w:r w:rsidRPr="00EC12FA">
        <w:rPr>
          <w:rFonts w:ascii="Times New Roman" w:eastAsia="Times New Roman" w:hAnsi="Times New Roman" w:cs="Times New Roman"/>
          <w:sz w:val="24"/>
          <w:szCs w:val="24"/>
        </w:rPr>
        <w:t>H</w:t>
      </w:r>
      <w:proofErr w:type="gramEnd"/>
      <w:r w:rsidRPr="00EC12FA">
        <w:rPr>
          <w:rFonts w:ascii="Times New Roman" w:eastAsia="Times New Roman" w:hAnsi="Times New Roman" w:cs="Times New Roman"/>
          <w:sz w:val="24"/>
          <w:szCs w:val="24"/>
          <w:vertAlign w:val="subscript"/>
        </w:rPr>
        <w:t>нп</w:t>
      </w:r>
      <w:proofErr w:type="spellEnd"/>
      <w:r w:rsidRPr="00EC12FA">
        <w:rPr>
          <w:rFonts w:ascii="Times New Roman" w:eastAsia="Times New Roman" w:hAnsi="Times New Roman" w:cs="Times New Roman"/>
          <w:sz w:val="24"/>
          <w:szCs w:val="24"/>
        </w:rPr>
        <w:t xml:space="preserve"> = (∑(</w:t>
      </w:r>
      <w:proofErr w:type="spellStart"/>
      <w:r w:rsidRPr="00EC12FA">
        <w:rPr>
          <w:rFonts w:ascii="Times New Roman" w:eastAsia="Times New Roman" w:hAnsi="Times New Roman" w:cs="Times New Roman"/>
          <w:sz w:val="24"/>
          <w:szCs w:val="24"/>
        </w:rPr>
        <w:t>K</w:t>
      </w:r>
      <w:r w:rsidRPr="00EC12FA">
        <w:rPr>
          <w:rFonts w:ascii="Times New Roman" w:eastAsia="Times New Roman" w:hAnsi="Times New Roman" w:cs="Times New Roman"/>
          <w:sz w:val="24"/>
          <w:szCs w:val="24"/>
          <w:vertAlign w:val="subscript"/>
        </w:rPr>
        <w:t>i</w:t>
      </w:r>
      <w:proofErr w:type="spellEnd"/>
      <w:r w:rsidRPr="00EC12FA">
        <w:rPr>
          <w:rFonts w:ascii="Times New Roman" w:eastAsia="Times New Roman" w:hAnsi="Times New Roman" w:cs="Times New Roman"/>
          <w:sz w:val="24"/>
          <w:szCs w:val="24"/>
          <w:vertAlign w:val="subscript"/>
        </w:rPr>
        <w:t xml:space="preserve"> </w:t>
      </w:r>
      <w:r w:rsidRPr="00EC12FA">
        <w:rPr>
          <w:rFonts w:ascii="Times New Roman" w:eastAsia="Times New Roman" w:hAnsi="Times New Roman" w:cs="Times New Roman"/>
          <w:sz w:val="24"/>
          <w:szCs w:val="24"/>
        </w:rPr>
        <w:t>*</w:t>
      </w:r>
      <w:proofErr w:type="spellStart"/>
      <w:r w:rsidRPr="00EC12FA">
        <w:rPr>
          <w:rFonts w:ascii="Times New Roman" w:eastAsia="Times New Roman" w:hAnsi="Times New Roman" w:cs="Times New Roman"/>
          <w:sz w:val="24"/>
          <w:szCs w:val="24"/>
        </w:rPr>
        <w:t>T</w:t>
      </w:r>
      <w:r w:rsidRPr="00EC12FA">
        <w:rPr>
          <w:rFonts w:ascii="Times New Roman" w:eastAsia="Times New Roman" w:hAnsi="Times New Roman" w:cs="Times New Roman"/>
          <w:sz w:val="24"/>
          <w:szCs w:val="24"/>
          <w:vertAlign w:val="subscript"/>
        </w:rPr>
        <w:t>i</w:t>
      </w:r>
      <w:proofErr w:type="spellEnd"/>
      <w:r w:rsidRPr="00EC12FA">
        <w:rPr>
          <w:rFonts w:ascii="Times New Roman" w:eastAsia="Times New Roman" w:hAnsi="Times New Roman" w:cs="Times New Roman"/>
          <w:sz w:val="24"/>
          <w:szCs w:val="24"/>
        </w:rPr>
        <w:t>))/</w:t>
      </w:r>
      <w:proofErr w:type="spellStart"/>
      <w:r w:rsidRPr="00EC12FA">
        <w:rPr>
          <w:rFonts w:ascii="Times New Roman" w:eastAsia="Times New Roman" w:hAnsi="Times New Roman" w:cs="Times New Roman"/>
          <w:sz w:val="24"/>
          <w:szCs w:val="24"/>
        </w:rPr>
        <w:t>n</w:t>
      </w:r>
      <w:proofErr w:type="spellEnd"/>
      <w:r w:rsidRPr="00EC12FA">
        <w:rPr>
          <w:rFonts w:ascii="Times New Roman" w:eastAsia="Times New Roman" w:hAnsi="Times New Roman" w:cs="Times New Roman"/>
          <w:sz w:val="24"/>
          <w:szCs w:val="24"/>
        </w:rPr>
        <w:t>,</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xml:space="preserve">            </w:t>
      </w:r>
      <w:proofErr w:type="spellStart"/>
      <w:r w:rsidRPr="00EC12FA">
        <w:rPr>
          <w:rFonts w:ascii="Times New Roman" w:eastAsia="Times New Roman" w:hAnsi="Times New Roman" w:cs="Times New Roman"/>
          <w:sz w:val="24"/>
          <w:szCs w:val="24"/>
        </w:rPr>
        <w:t>i</w:t>
      </w:r>
      <w:proofErr w:type="spellEnd"/>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xml:space="preserve">где </w:t>
      </w:r>
      <w:proofErr w:type="spellStart"/>
      <w:proofErr w:type="gramStart"/>
      <w:r w:rsidRPr="00EC12FA">
        <w:rPr>
          <w:rFonts w:ascii="Times New Roman" w:eastAsia="Times New Roman" w:hAnsi="Times New Roman" w:cs="Times New Roman"/>
          <w:sz w:val="24"/>
          <w:szCs w:val="24"/>
        </w:rPr>
        <w:t>H</w:t>
      </w:r>
      <w:proofErr w:type="gramEnd"/>
      <w:r w:rsidRPr="00EC12FA">
        <w:rPr>
          <w:rFonts w:ascii="Times New Roman" w:eastAsia="Times New Roman" w:hAnsi="Times New Roman" w:cs="Times New Roman"/>
          <w:sz w:val="24"/>
          <w:szCs w:val="24"/>
          <w:vertAlign w:val="subscript"/>
        </w:rPr>
        <w:t>нп</w:t>
      </w:r>
      <w:proofErr w:type="spellEnd"/>
      <w:r w:rsidRPr="00EC12FA">
        <w:rPr>
          <w:rFonts w:ascii="Times New Roman" w:eastAsia="Times New Roman" w:hAnsi="Times New Roman" w:cs="Times New Roman"/>
          <w:i/>
          <w:iCs/>
          <w:sz w:val="24"/>
          <w:szCs w:val="24"/>
        </w:rPr>
        <w:t xml:space="preserve"> — </w:t>
      </w:r>
      <w:r w:rsidRPr="00EC12FA">
        <w:rPr>
          <w:rFonts w:ascii="Times New Roman" w:eastAsia="Times New Roman" w:hAnsi="Times New Roman" w:cs="Times New Roman"/>
          <w:sz w:val="24"/>
          <w:szCs w:val="24"/>
        </w:rPr>
        <w:t>норма оборотных средств в незавершенной производстве по предприятию в целом; T</w:t>
      </w:r>
      <w:r w:rsidRPr="00EC12FA">
        <w:rPr>
          <w:rFonts w:ascii="Times New Roman" w:eastAsia="Times New Roman" w:hAnsi="Times New Roman" w:cs="Times New Roman"/>
          <w:i/>
          <w:iCs/>
          <w:sz w:val="24"/>
          <w:szCs w:val="24"/>
        </w:rPr>
        <w:t xml:space="preserve"> </w:t>
      </w:r>
      <w:r w:rsidRPr="00EC12FA">
        <w:rPr>
          <w:rFonts w:ascii="Times New Roman" w:eastAsia="Times New Roman" w:hAnsi="Times New Roman" w:cs="Times New Roman"/>
          <w:sz w:val="24"/>
          <w:szCs w:val="24"/>
        </w:rPr>
        <w:t>— длительность производственного цикла изделия или подразделения; К.</w:t>
      </w:r>
      <w:r w:rsidRPr="00EC12FA">
        <w:rPr>
          <w:rFonts w:ascii="Times New Roman" w:eastAsia="Times New Roman" w:hAnsi="Times New Roman" w:cs="Times New Roman"/>
          <w:i/>
          <w:iCs/>
          <w:sz w:val="24"/>
          <w:szCs w:val="24"/>
        </w:rPr>
        <w:t xml:space="preserve"> </w:t>
      </w:r>
      <w:r w:rsidRPr="00EC12FA">
        <w:rPr>
          <w:rFonts w:ascii="Times New Roman" w:eastAsia="Times New Roman" w:hAnsi="Times New Roman" w:cs="Times New Roman"/>
          <w:sz w:val="24"/>
          <w:szCs w:val="24"/>
        </w:rPr>
        <w:t xml:space="preserve">— коэффициент нарастания затрат изделия или подразделения; </w:t>
      </w:r>
      <w:proofErr w:type="spellStart"/>
      <w:r w:rsidRPr="00EC12FA">
        <w:rPr>
          <w:rFonts w:ascii="Times New Roman" w:eastAsia="Times New Roman" w:hAnsi="Times New Roman" w:cs="Times New Roman"/>
          <w:sz w:val="24"/>
          <w:szCs w:val="24"/>
        </w:rPr>
        <w:t>n</w:t>
      </w:r>
      <w:proofErr w:type="spellEnd"/>
      <w:r w:rsidRPr="00EC12FA">
        <w:rPr>
          <w:rFonts w:ascii="Times New Roman" w:eastAsia="Times New Roman" w:hAnsi="Times New Roman" w:cs="Times New Roman"/>
          <w:sz w:val="24"/>
          <w:szCs w:val="24"/>
        </w:rPr>
        <w:t>— число групп изделий, под</w:t>
      </w:r>
      <w:r w:rsidRPr="00EC12FA">
        <w:rPr>
          <w:rFonts w:ascii="Times New Roman" w:eastAsia="Times New Roman" w:hAnsi="Times New Roman" w:cs="Times New Roman"/>
          <w:sz w:val="24"/>
          <w:szCs w:val="24"/>
        </w:rPr>
        <w:softHyphen/>
        <w:t>разделений.</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Норматив оборотных средств незавершенного производства рас</w:t>
      </w:r>
      <w:r w:rsidRPr="00EC12FA">
        <w:rPr>
          <w:rFonts w:ascii="Times New Roman" w:eastAsia="Times New Roman" w:hAnsi="Times New Roman" w:cs="Times New Roman"/>
          <w:sz w:val="24"/>
          <w:szCs w:val="24"/>
        </w:rPr>
        <w:softHyphen/>
        <w:t>считывается по формуле:</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w:t>
      </w:r>
    </w:p>
    <w:p w:rsidR="00EC12FA" w:rsidRPr="00EC12FA" w:rsidRDefault="00EC12FA" w:rsidP="006A337E">
      <w:pPr>
        <w:spacing w:after="0" w:line="240" w:lineRule="auto"/>
        <w:jc w:val="center"/>
        <w:outlineLvl w:val="0"/>
        <w:rPr>
          <w:rFonts w:ascii="Times New Roman" w:eastAsia="Times New Roman" w:hAnsi="Times New Roman" w:cs="Times New Roman"/>
          <w:sz w:val="24"/>
          <w:szCs w:val="24"/>
        </w:rPr>
      </w:pPr>
      <w:proofErr w:type="spellStart"/>
      <w:r w:rsidRPr="00EC12FA">
        <w:rPr>
          <w:rFonts w:ascii="Times New Roman" w:eastAsia="Times New Roman" w:hAnsi="Times New Roman" w:cs="Times New Roman"/>
          <w:sz w:val="24"/>
          <w:szCs w:val="24"/>
        </w:rPr>
        <w:t>W</w:t>
      </w:r>
      <w:r w:rsidRPr="00EC12FA">
        <w:rPr>
          <w:rFonts w:ascii="Times New Roman" w:eastAsia="Times New Roman" w:hAnsi="Times New Roman" w:cs="Times New Roman"/>
          <w:sz w:val="24"/>
          <w:szCs w:val="24"/>
          <w:vertAlign w:val="subscript"/>
        </w:rPr>
        <w:t>нп</w:t>
      </w:r>
      <w:proofErr w:type="spellEnd"/>
      <w:r w:rsidRPr="00EC12FA">
        <w:rPr>
          <w:rFonts w:ascii="Times New Roman" w:eastAsia="Times New Roman" w:hAnsi="Times New Roman" w:cs="Times New Roman"/>
          <w:sz w:val="24"/>
          <w:szCs w:val="24"/>
        </w:rPr>
        <w:t xml:space="preserve"> = </w:t>
      </w:r>
      <w:proofErr w:type="spellStart"/>
      <w:proofErr w:type="gramStart"/>
      <w:r w:rsidRPr="00EC12FA">
        <w:rPr>
          <w:rFonts w:ascii="Times New Roman" w:eastAsia="Times New Roman" w:hAnsi="Times New Roman" w:cs="Times New Roman"/>
          <w:sz w:val="24"/>
          <w:szCs w:val="24"/>
        </w:rPr>
        <w:t>H</w:t>
      </w:r>
      <w:proofErr w:type="gramEnd"/>
      <w:r w:rsidRPr="00EC12FA">
        <w:rPr>
          <w:rFonts w:ascii="Times New Roman" w:eastAsia="Times New Roman" w:hAnsi="Times New Roman" w:cs="Times New Roman"/>
          <w:sz w:val="24"/>
          <w:szCs w:val="24"/>
          <w:vertAlign w:val="subscript"/>
        </w:rPr>
        <w:t>нп</w:t>
      </w:r>
      <w:proofErr w:type="spellEnd"/>
      <w:r w:rsidRPr="00EC12FA">
        <w:rPr>
          <w:rFonts w:ascii="Times New Roman" w:eastAsia="Times New Roman" w:hAnsi="Times New Roman" w:cs="Times New Roman"/>
          <w:sz w:val="24"/>
          <w:szCs w:val="24"/>
        </w:rPr>
        <w:t xml:space="preserve"> * (С/Т), </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где С/Т</w:t>
      </w:r>
      <w:r w:rsidRPr="00EC12FA">
        <w:rPr>
          <w:rFonts w:ascii="Times New Roman" w:eastAsia="Times New Roman" w:hAnsi="Times New Roman" w:cs="Times New Roman"/>
          <w:i/>
          <w:iCs/>
          <w:sz w:val="24"/>
          <w:szCs w:val="24"/>
        </w:rPr>
        <w:t xml:space="preserve"> — </w:t>
      </w:r>
      <w:r w:rsidRPr="00EC12FA">
        <w:rPr>
          <w:rFonts w:ascii="Times New Roman" w:eastAsia="Times New Roman" w:hAnsi="Times New Roman" w:cs="Times New Roman"/>
          <w:sz w:val="24"/>
          <w:szCs w:val="24"/>
        </w:rPr>
        <w:t xml:space="preserve">норма однодневного выпуска продукции по плановой себестоимости; С— </w:t>
      </w:r>
      <w:proofErr w:type="gramStart"/>
      <w:r w:rsidRPr="00EC12FA">
        <w:rPr>
          <w:rFonts w:ascii="Times New Roman" w:eastAsia="Times New Roman" w:hAnsi="Times New Roman" w:cs="Times New Roman"/>
          <w:sz w:val="24"/>
          <w:szCs w:val="24"/>
        </w:rPr>
        <w:t>по</w:t>
      </w:r>
      <w:proofErr w:type="gramEnd"/>
      <w:r w:rsidRPr="00EC12FA">
        <w:rPr>
          <w:rFonts w:ascii="Times New Roman" w:eastAsia="Times New Roman" w:hAnsi="Times New Roman" w:cs="Times New Roman"/>
          <w:sz w:val="24"/>
          <w:szCs w:val="24"/>
        </w:rPr>
        <w:t>лная себестоимость выпускаемой продукции; Т</w:t>
      </w:r>
      <w:r w:rsidRPr="00EC12FA">
        <w:rPr>
          <w:rFonts w:ascii="Times New Roman" w:eastAsia="Times New Roman" w:hAnsi="Times New Roman" w:cs="Times New Roman"/>
          <w:i/>
          <w:iCs/>
          <w:sz w:val="24"/>
          <w:szCs w:val="24"/>
        </w:rPr>
        <w:t xml:space="preserve">— </w:t>
      </w:r>
      <w:r w:rsidRPr="00EC12FA">
        <w:rPr>
          <w:rFonts w:ascii="Times New Roman" w:eastAsia="Times New Roman" w:hAnsi="Times New Roman" w:cs="Times New Roman"/>
          <w:sz w:val="24"/>
          <w:szCs w:val="24"/>
        </w:rPr>
        <w:t>число календарных дней в периоде.</w:t>
      </w:r>
    </w:p>
    <w:p w:rsidR="00EC12FA" w:rsidRPr="00EC12FA" w:rsidRDefault="00EC12FA" w:rsidP="00EC12FA">
      <w:pPr>
        <w:spacing w:after="0" w:line="240" w:lineRule="auto"/>
        <w:rPr>
          <w:rFonts w:ascii="Times New Roman" w:eastAsia="Times New Roman" w:hAnsi="Times New Roman" w:cs="Times New Roman"/>
          <w:b/>
          <w:sz w:val="24"/>
          <w:szCs w:val="24"/>
        </w:rPr>
      </w:pPr>
      <w:r w:rsidRPr="00EC12FA">
        <w:rPr>
          <w:rFonts w:ascii="Times New Roman" w:eastAsia="Times New Roman" w:hAnsi="Times New Roman" w:cs="Times New Roman"/>
          <w:b/>
          <w:sz w:val="24"/>
          <w:szCs w:val="24"/>
        </w:rPr>
        <w:t>3. Нормирование оборотных сре</w:t>
      </w:r>
      <w:proofErr w:type="gramStart"/>
      <w:r w:rsidRPr="00EC12FA">
        <w:rPr>
          <w:rFonts w:ascii="Times New Roman" w:eastAsia="Times New Roman" w:hAnsi="Times New Roman" w:cs="Times New Roman"/>
          <w:b/>
          <w:sz w:val="24"/>
          <w:szCs w:val="24"/>
        </w:rPr>
        <w:t>дств в р</w:t>
      </w:r>
      <w:proofErr w:type="gramEnd"/>
      <w:r w:rsidRPr="00EC12FA">
        <w:rPr>
          <w:rFonts w:ascii="Times New Roman" w:eastAsia="Times New Roman" w:hAnsi="Times New Roman" w:cs="Times New Roman"/>
          <w:b/>
          <w:sz w:val="24"/>
          <w:szCs w:val="24"/>
        </w:rPr>
        <w:t>асходах будущих периодов.</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Экономическое содержание расходов будущих периодов состоит в необходимости финансирования некоторых затрат, которые со</w:t>
      </w:r>
      <w:r w:rsidRPr="00EC12FA">
        <w:rPr>
          <w:rFonts w:ascii="Times New Roman" w:eastAsia="Times New Roman" w:hAnsi="Times New Roman" w:cs="Times New Roman"/>
          <w:sz w:val="24"/>
          <w:szCs w:val="24"/>
        </w:rPr>
        <w:softHyphen/>
        <w:t>вершаются в настоящее время, но будут списаны на себестоимость в последующем. В состав расходов будущих периодов входят следу</w:t>
      </w:r>
      <w:r w:rsidRPr="00EC12FA">
        <w:rPr>
          <w:rFonts w:ascii="Times New Roman" w:eastAsia="Times New Roman" w:hAnsi="Times New Roman" w:cs="Times New Roman"/>
          <w:sz w:val="24"/>
          <w:szCs w:val="24"/>
        </w:rPr>
        <w:softHyphen/>
        <w:t>ющие затраты: на освоение новых видов продукции и новых техно</w:t>
      </w:r>
      <w:r w:rsidRPr="00EC12FA">
        <w:rPr>
          <w:rFonts w:ascii="Times New Roman" w:eastAsia="Times New Roman" w:hAnsi="Times New Roman" w:cs="Times New Roman"/>
          <w:sz w:val="24"/>
          <w:szCs w:val="24"/>
        </w:rPr>
        <w:softHyphen/>
        <w:t>логических процессов; по подписке на периодические издания; арендная плата; на связь; налоги и сборы, уплачиваемые за буду</w:t>
      </w:r>
      <w:r w:rsidRPr="00EC12FA">
        <w:rPr>
          <w:rFonts w:ascii="Times New Roman" w:eastAsia="Times New Roman" w:hAnsi="Times New Roman" w:cs="Times New Roman"/>
          <w:sz w:val="24"/>
          <w:szCs w:val="24"/>
        </w:rPr>
        <w:softHyphen/>
        <w:t>щее время. Норматив определяется по формуле:</w:t>
      </w:r>
    </w:p>
    <w:p w:rsidR="00EC12FA" w:rsidRPr="00EC12FA" w:rsidRDefault="00EC12FA" w:rsidP="006A337E">
      <w:pPr>
        <w:spacing w:after="0" w:line="240" w:lineRule="auto"/>
        <w:jc w:val="center"/>
        <w:outlineLvl w:val="0"/>
        <w:rPr>
          <w:rFonts w:ascii="Times New Roman" w:eastAsia="Times New Roman" w:hAnsi="Times New Roman" w:cs="Times New Roman"/>
          <w:sz w:val="24"/>
          <w:szCs w:val="24"/>
        </w:rPr>
      </w:pPr>
      <w:proofErr w:type="spellStart"/>
      <w:proofErr w:type="gramStart"/>
      <w:r w:rsidRPr="00EC12FA">
        <w:rPr>
          <w:rFonts w:ascii="Times New Roman" w:eastAsia="Times New Roman" w:hAnsi="Times New Roman" w:cs="Times New Roman"/>
          <w:sz w:val="24"/>
          <w:szCs w:val="24"/>
        </w:rPr>
        <w:t>W</w:t>
      </w:r>
      <w:proofErr w:type="gramEnd"/>
      <w:r w:rsidRPr="00EC12FA">
        <w:rPr>
          <w:rFonts w:ascii="Times New Roman" w:eastAsia="Times New Roman" w:hAnsi="Times New Roman" w:cs="Times New Roman"/>
          <w:sz w:val="24"/>
          <w:szCs w:val="24"/>
          <w:vertAlign w:val="subscript"/>
        </w:rPr>
        <w:t>врб</w:t>
      </w:r>
      <w:proofErr w:type="spellEnd"/>
      <w:r w:rsidRPr="00EC12FA">
        <w:rPr>
          <w:rFonts w:ascii="Times New Roman" w:eastAsia="Times New Roman" w:hAnsi="Times New Roman" w:cs="Times New Roman"/>
          <w:sz w:val="24"/>
          <w:szCs w:val="24"/>
        </w:rPr>
        <w:t xml:space="preserve"> = ∑ </w:t>
      </w:r>
      <w:proofErr w:type="spellStart"/>
      <w:r w:rsidRPr="00EC12FA">
        <w:rPr>
          <w:rFonts w:ascii="Times New Roman" w:eastAsia="Times New Roman" w:hAnsi="Times New Roman" w:cs="Times New Roman"/>
          <w:sz w:val="24"/>
          <w:szCs w:val="24"/>
        </w:rPr>
        <w:t>Р</w:t>
      </w:r>
      <w:r w:rsidRPr="00EC12FA">
        <w:rPr>
          <w:rFonts w:ascii="Times New Roman" w:eastAsia="Times New Roman" w:hAnsi="Times New Roman" w:cs="Times New Roman"/>
          <w:sz w:val="24"/>
          <w:szCs w:val="24"/>
          <w:vertAlign w:val="subscript"/>
        </w:rPr>
        <w:t>н</w:t>
      </w:r>
      <w:r w:rsidRPr="00EC12FA">
        <w:rPr>
          <w:rFonts w:ascii="Times New Roman" w:eastAsia="Times New Roman" w:hAnsi="Times New Roman" w:cs="Times New Roman"/>
          <w:sz w:val="24"/>
          <w:szCs w:val="24"/>
        </w:rPr>
        <w:t>+</w:t>
      </w:r>
      <w:proofErr w:type="spellEnd"/>
      <w:r w:rsidRPr="00EC12FA">
        <w:rPr>
          <w:rFonts w:ascii="Times New Roman" w:eastAsia="Times New Roman" w:hAnsi="Times New Roman" w:cs="Times New Roman"/>
          <w:sz w:val="24"/>
          <w:szCs w:val="24"/>
        </w:rPr>
        <w:t xml:space="preserve"> ∑</w:t>
      </w:r>
      <w:proofErr w:type="spellStart"/>
      <w:r w:rsidRPr="00EC12FA">
        <w:rPr>
          <w:rFonts w:ascii="Times New Roman" w:eastAsia="Times New Roman" w:hAnsi="Times New Roman" w:cs="Times New Roman"/>
          <w:sz w:val="24"/>
          <w:szCs w:val="24"/>
        </w:rPr>
        <w:t>Р</w:t>
      </w:r>
      <w:r w:rsidRPr="00EC12FA">
        <w:rPr>
          <w:rFonts w:ascii="Times New Roman" w:eastAsia="Times New Roman" w:hAnsi="Times New Roman" w:cs="Times New Roman"/>
          <w:sz w:val="24"/>
          <w:szCs w:val="24"/>
          <w:vertAlign w:val="subscript"/>
        </w:rPr>
        <w:t>пл</w:t>
      </w:r>
      <w:proofErr w:type="spellEnd"/>
      <w:r w:rsidRPr="00EC12FA">
        <w:rPr>
          <w:rFonts w:ascii="Times New Roman" w:eastAsia="Times New Roman" w:hAnsi="Times New Roman" w:cs="Times New Roman"/>
          <w:sz w:val="24"/>
          <w:szCs w:val="24"/>
        </w:rPr>
        <w:t xml:space="preserve"> - ∑</w:t>
      </w:r>
      <w:proofErr w:type="spellStart"/>
      <w:r w:rsidRPr="00EC12FA">
        <w:rPr>
          <w:rFonts w:ascii="Times New Roman" w:eastAsia="Times New Roman" w:hAnsi="Times New Roman" w:cs="Times New Roman"/>
          <w:sz w:val="24"/>
          <w:szCs w:val="24"/>
        </w:rPr>
        <w:t>Р</w:t>
      </w:r>
      <w:r w:rsidRPr="00EC12FA">
        <w:rPr>
          <w:rFonts w:ascii="Times New Roman" w:eastAsia="Times New Roman" w:hAnsi="Times New Roman" w:cs="Times New Roman"/>
          <w:sz w:val="24"/>
          <w:szCs w:val="24"/>
          <w:vertAlign w:val="subscript"/>
        </w:rPr>
        <w:t>с</w:t>
      </w:r>
      <w:proofErr w:type="spellEnd"/>
      <w:r w:rsidRPr="00EC12FA">
        <w:rPr>
          <w:rFonts w:ascii="Times New Roman" w:eastAsia="Times New Roman" w:hAnsi="Times New Roman" w:cs="Times New Roman"/>
          <w:sz w:val="24"/>
          <w:szCs w:val="24"/>
        </w:rPr>
        <w:t>,</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xml:space="preserve">где </w:t>
      </w:r>
      <w:proofErr w:type="spellStart"/>
      <w:proofErr w:type="gramStart"/>
      <w:r w:rsidRPr="00EC12FA">
        <w:rPr>
          <w:rFonts w:ascii="Times New Roman" w:eastAsia="Times New Roman" w:hAnsi="Times New Roman" w:cs="Times New Roman"/>
          <w:sz w:val="24"/>
          <w:szCs w:val="24"/>
        </w:rPr>
        <w:t>W</w:t>
      </w:r>
      <w:proofErr w:type="gramEnd"/>
      <w:r w:rsidRPr="00EC12FA">
        <w:rPr>
          <w:rFonts w:ascii="Times New Roman" w:eastAsia="Times New Roman" w:hAnsi="Times New Roman" w:cs="Times New Roman"/>
          <w:sz w:val="24"/>
          <w:szCs w:val="24"/>
          <w:vertAlign w:val="subscript"/>
        </w:rPr>
        <w:t>врб</w:t>
      </w:r>
      <w:proofErr w:type="spellEnd"/>
      <w:r w:rsidRPr="00EC12FA">
        <w:rPr>
          <w:rFonts w:ascii="Times New Roman" w:eastAsia="Times New Roman" w:hAnsi="Times New Roman" w:cs="Times New Roman"/>
          <w:i/>
          <w:iCs/>
          <w:sz w:val="24"/>
          <w:szCs w:val="24"/>
        </w:rPr>
        <w:t xml:space="preserve"> — </w:t>
      </w:r>
      <w:r w:rsidRPr="00EC12FA">
        <w:rPr>
          <w:rFonts w:ascii="Times New Roman" w:eastAsia="Times New Roman" w:hAnsi="Times New Roman" w:cs="Times New Roman"/>
          <w:sz w:val="24"/>
          <w:szCs w:val="24"/>
        </w:rPr>
        <w:t>норматив оборотных средств по расходам будущих пери</w:t>
      </w:r>
      <w:r w:rsidRPr="00EC12FA">
        <w:rPr>
          <w:rFonts w:ascii="Times New Roman" w:eastAsia="Times New Roman" w:hAnsi="Times New Roman" w:cs="Times New Roman"/>
          <w:sz w:val="24"/>
          <w:szCs w:val="24"/>
        </w:rPr>
        <w:softHyphen/>
        <w:t xml:space="preserve">одов; ∑ </w:t>
      </w:r>
      <w:proofErr w:type="spellStart"/>
      <w:r w:rsidRPr="00EC12FA">
        <w:rPr>
          <w:rFonts w:ascii="Times New Roman" w:eastAsia="Times New Roman" w:hAnsi="Times New Roman" w:cs="Times New Roman"/>
          <w:sz w:val="24"/>
          <w:szCs w:val="24"/>
        </w:rPr>
        <w:t>Р</w:t>
      </w:r>
      <w:r w:rsidRPr="00EC12FA">
        <w:rPr>
          <w:rFonts w:ascii="Times New Roman" w:eastAsia="Times New Roman" w:hAnsi="Times New Roman" w:cs="Times New Roman"/>
          <w:sz w:val="24"/>
          <w:szCs w:val="24"/>
          <w:vertAlign w:val="subscript"/>
        </w:rPr>
        <w:t>н</w:t>
      </w:r>
      <w:proofErr w:type="spellEnd"/>
      <w:r w:rsidRPr="00EC12FA">
        <w:rPr>
          <w:rFonts w:ascii="Times New Roman" w:eastAsia="Times New Roman" w:hAnsi="Times New Roman" w:cs="Times New Roman"/>
          <w:sz w:val="24"/>
          <w:szCs w:val="24"/>
        </w:rPr>
        <w:t xml:space="preserve"> — сумма расходов на начало планового года; ∑</w:t>
      </w:r>
      <w:proofErr w:type="spellStart"/>
      <w:r w:rsidRPr="00EC12FA">
        <w:rPr>
          <w:rFonts w:ascii="Times New Roman" w:eastAsia="Times New Roman" w:hAnsi="Times New Roman" w:cs="Times New Roman"/>
          <w:sz w:val="24"/>
          <w:szCs w:val="24"/>
        </w:rPr>
        <w:t>Р</w:t>
      </w:r>
      <w:r w:rsidRPr="00EC12FA">
        <w:rPr>
          <w:rFonts w:ascii="Times New Roman" w:eastAsia="Times New Roman" w:hAnsi="Times New Roman" w:cs="Times New Roman"/>
          <w:sz w:val="24"/>
          <w:szCs w:val="24"/>
          <w:vertAlign w:val="subscript"/>
        </w:rPr>
        <w:t>пл</w:t>
      </w:r>
      <w:proofErr w:type="spellEnd"/>
      <w:r w:rsidRPr="00EC12FA">
        <w:rPr>
          <w:rFonts w:ascii="Times New Roman" w:eastAsia="Times New Roman" w:hAnsi="Times New Roman" w:cs="Times New Roman"/>
          <w:sz w:val="24"/>
          <w:szCs w:val="24"/>
        </w:rPr>
        <w:t xml:space="preserve"> — планируемая сумма расходов в предстоящем периоде; ∑</w:t>
      </w:r>
      <w:proofErr w:type="spellStart"/>
      <w:r w:rsidRPr="00EC12FA">
        <w:rPr>
          <w:rFonts w:ascii="Times New Roman" w:eastAsia="Times New Roman" w:hAnsi="Times New Roman" w:cs="Times New Roman"/>
          <w:sz w:val="24"/>
          <w:szCs w:val="24"/>
        </w:rPr>
        <w:t>Р</w:t>
      </w:r>
      <w:r w:rsidRPr="00EC12FA">
        <w:rPr>
          <w:rFonts w:ascii="Times New Roman" w:eastAsia="Times New Roman" w:hAnsi="Times New Roman" w:cs="Times New Roman"/>
          <w:sz w:val="24"/>
          <w:szCs w:val="24"/>
          <w:vertAlign w:val="subscript"/>
        </w:rPr>
        <w:t>с</w:t>
      </w:r>
      <w:proofErr w:type="spellEnd"/>
      <w:r w:rsidRPr="00EC12FA">
        <w:rPr>
          <w:rFonts w:ascii="Times New Roman" w:eastAsia="Times New Roman" w:hAnsi="Times New Roman" w:cs="Times New Roman"/>
          <w:sz w:val="24"/>
          <w:szCs w:val="24"/>
        </w:rPr>
        <w:t xml:space="preserve"> — сумма расходов, относимых на себестоимость продукции в планируемом периоде.</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Сумма расходов на начало планируемого года берется из балан</w:t>
      </w:r>
      <w:r w:rsidRPr="00EC12FA">
        <w:rPr>
          <w:rFonts w:ascii="Times New Roman" w:eastAsia="Times New Roman" w:hAnsi="Times New Roman" w:cs="Times New Roman"/>
          <w:sz w:val="24"/>
          <w:szCs w:val="24"/>
        </w:rPr>
        <w:softHyphen/>
        <w:t>са. Намечаемая сумма затрат в планируемом году исчисляется на основе плана научно-технического развития фирмы, предусматри</w:t>
      </w:r>
      <w:r w:rsidRPr="00EC12FA">
        <w:rPr>
          <w:rFonts w:ascii="Times New Roman" w:eastAsia="Times New Roman" w:hAnsi="Times New Roman" w:cs="Times New Roman"/>
          <w:sz w:val="24"/>
          <w:szCs w:val="24"/>
        </w:rPr>
        <w:softHyphen/>
        <w:t>вающего освоение новых видов продукции и новых технологичес</w:t>
      </w:r>
      <w:r w:rsidRPr="00EC12FA">
        <w:rPr>
          <w:rFonts w:ascii="Times New Roman" w:eastAsia="Times New Roman" w:hAnsi="Times New Roman" w:cs="Times New Roman"/>
          <w:sz w:val="24"/>
          <w:szCs w:val="24"/>
        </w:rPr>
        <w:softHyphen/>
        <w:t>ких процессов, приобретение и изготовление для этих целей необ</w:t>
      </w:r>
      <w:r w:rsidRPr="00EC12FA">
        <w:rPr>
          <w:rFonts w:ascii="Times New Roman" w:eastAsia="Times New Roman" w:hAnsi="Times New Roman" w:cs="Times New Roman"/>
          <w:sz w:val="24"/>
          <w:szCs w:val="24"/>
        </w:rPr>
        <w:softHyphen/>
        <w:t>ходимых материалов и полуфабрикатов, инструмента и приспособ</w:t>
      </w:r>
      <w:r w:rsidRPr="00EC12FA">
        <w:rPr>
          <w:rFonts w:ascii="Times New Roman" w:eastAsia="Times New Roman" w:hAnsi="Times New Roman" w:cs="Times New Roman"/>
          <w:sz w:val="24"/>
          <w:szCs w:val="24"/>
        </w:rPr>
        <w:softHyphen/>
        <w:t>лений, оформление технической документации и другие расходы.</w:t>
      </w:r>
    </w:p>
    <w:p w:rsidR="00EC12FA" w:rsidRPr="00EC12FA" w:rsidRDefault="00EC12FA" w:rsidP="006A337E">
      <w:pPr>
        <w:spacing w:after="0" w:line="240" w:lineRule="auto"/>
        <w:outlineLvl w:val="0"/>
        <w:rPr>
          <w:rFonts w:ascii="Times New Roman" w:eastAsia="Times New Roman" w:hAnsi="Times New Roman" w:cs="Times New Roman"/>
          <w:b/>
          <w:sz w:val="24"/>
          <w:szCs w:val="24"/>
        </w:rPr>
      </w:pPr>
      <w:r w:rsidRPr="00EC12FA">
        <w:rPr>
          <w:rFonts w:ascii="Times New Roman" w:eastAsia="Times New Roman" w:hAnsi="Times New Roman" w:cs="Times New Roman"/>
          <w:b/>
          <w:sz w:val="24"/>
          <w:szCs w:val="24"/>
        </w:rPr>
        <w:t>     4. Нормирование оборотных сре</w:t>
      </w:r>
      <w:proofErr w:type="gramStart"/>
      <w:r w:rsidRPr="00EC12FA">
        <w:rPr>
          <w:rFonts w:ascii="Times New Roman" w:eastAsia="Times New Roman" w:hAnsi="Times New Roman" w:cs="Times New Roman"/>
          <w:b/>
          <w:sz w:val="24"/>
          <w:szCs w:val="24"/>
        </w:rPr>
        <w:t>дств в г</w:t>
      </w:r>
      <w:proofErr w:type="gramEnd"/>
      <w:r w:rsidRPr="00EC12FA">
        <w:rPr>
          <w:rFonts w:ascii="Times New Roman" w:eastAsia="Times New Roman" w:hAnsi="Times New Roman" w:cs="Times New Roman"/>
          <w:b/>
          <w:sz w:val="24"/>
          <w:szCs w:val="24"/>
        </w:rPr>
        <w:t>отовых изделиях на складе.</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Готовая продукция — часть материально-производственных за</w:t>
      </w:r>
      <w:r w:rsidRPr="00EC12FA">
        <w:rPr>
          <w:rFonts w:ascii="Times New Roman" w:eastAsia="Times New Roman" w:hAnsi="Times New Roman" w:cs="Times New Roman"/>
          <w:sz w:val="24"/>
          <w:szCs w:val="24"/>
        </w:rPr>
        <w:softHyphen/>
        <w:t>пасов организации, предназначенная для продажи, являющаяся конечным результатом производственного процесса. Экономичес</w:t>
      </w:r>
      <w:r w:rsidRPr="00EC12FA">
        <w:rPr>
          <w:rFonts w:ascii="Times New Roman" w:eastAsia="Times New Roman" w:hAnsi="Times New Roman" w:cs="Times New Roman"/>
          <w:sz w:val="24"/>
          <w:szCs w:val="24"/>
        </w:rPr>
        <w:softHyphen/>
        <w:t>кое содержание норматива оборотных средств по готовой про</w:t>
      </w:r>
      <w:r w:rsidRPr="00EC12FA">
        <w:rPr>
          <w:rFonts w:ascii="Times New Roman" w:eastAsia="Times New Roman" w:hAnsi="Times New Roman" w:cs="Times New Roman"/>
          <w:sz w:val="24"/>
          <w:szCs w:val="24"/>
        </w:rPr>
        <w:softHyphen/>
        <w:t>дукции на складе состоит в том, что, поскольку продукция, как правило, реализуется партиями, комплектно и в определенном ассортименте, для обеспечения планомерной ее отгрузки потре</w:t>
      </w:r>
      <w:r w:rsidRPr="00EC12FA">
        <w:rPr>
          <w:rFonts w:ascii="Times New Roman" w:eastAsia="Times New Roman" w:hAnsi="Times New Roman" w:cs="Times New Roman"/>
          <w:sz w:val="24"/>
          <w:szCs w:val="24"/>
        </w:rPr>
        <w:softHyphen/>
        <w:t>бителям необходимо время для выполнения различных складс</w:t>
      </w:r>
      <w:r w:rsidRPr="00EC12FA">
        <w:rPr>
          <w:rFonts w:ascii="Times New Roman" w:eastAsia="Times New Roman" w:hAnsi="Times New Roman" w:cs="Times New Roman"/>
          <w:sz w:val="24"/>
          <w:szCs w:val="24"/>
        </w:rPr>
        <w:softHyphen/>
        <w:t>ких операций.</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Нормы оборотных сре</w:t>
      </w:r>
      <w:proofErr w:type="gramStart"/>
      <w:r w:rsidRPr="00EC12FA">
        <w:rPr>
          <w:rFonts w:ascii="Times New Roman" w:eastAsia="Times New Roman" w:hAnsi="Times New Roman" w:cs="Times New Roman"/>
          <w:sz w:val="24"/>
          <w:szCs w:val="24"/>
        </w:rPr>
        <w:t>дств в г</w:t>
      </w:r>
      <w:proofErr w:type="gramEnd"/>
      <w:r w:rsidRPr="00EC12FA">
        <w:rPr>
          <w:rFonts w:ascii="Times New Roman" w:eastAsia="Times New Roman" w:hAnsi="Times New Roman" w:cs="Times New Roman"/>
          <w:sz w:val="24"/>
          <w:szCs w:val="24"/>
        </w:rPr>
        <w:t>отовых изделиях на складе вклю</w:t>
      </w:r>
      <w:r w:rsidRPr="00EC12FA">
        <w:rPr>
          <w:rFonts w:ascii="Times New Roman" w:eastAsia="Times New Roman" w:hAnsi="Times New Roman" w:cs="Times New Roman"/>
          <w:sz w:val="24"/>
          <w:szCs w:val="24"/>
        </w:rPr>
        <w:softHyphen/>
        <w:t>чают: подготовительный запас — для обработки и подготовки к отпуску готовой продукции, поступающей от выпускающих це</w:t>
      </w:r>
      <w:r w:rsidRPr="00EC12FA">
        <w:rPr>
          <w:rFonts w:ascii="Times New Roman" w:eastAsia="Times New Roman" w:hAnsi="Times New Roman" w:cs="Times New Roman"/>
          <w:sz w:val="24"/>
          <w:szCs w:val="24"/>
        </w:rPr>
        <w:softHyphen/>
        <w:t xml:space="preserve">хов; текущий запас, равный норме отпуска; страховой запас — для компенсирования возможных простоев производства и для удовлетворения потребностей новых потребителей. </w:t>
      </w:r>
    </w:p>
    <w:p w:rsidR="00EC12FA" w:rsidRPr="00EC12FA" w:rsidRDefault="00EC12FA" w:rsidP="00EC12FA">
      <w:pPr>
        <w:spacing w:after="0" w:line="240" w:lineRule="auto"/>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Норматив рас</w:t>
      </w:r>
      <w:r w:rsidRPr="00EC12FA">
        <w:rPr>
          <w:rFonts w:ascii="Times New Roman" w:eastAsia="Times New Roman" w:hAnsi="Times New Roman" w:cs="Times New Roman"/>
          <w:sz w:val="24"/>
          <w:szCs w:val="24"/>
        </w:rPr>
        <w:softHyphen/>
        <w:t>считывается как произведение однодневного выпуска продукции по себестоимости и нормы оборотных средств по готовой про</w:t>
      </w:r>
      <w:r w:rsidRPr="00EC12FA">
        <w:rPr>
          <w:rFonts w:ascii="Times New Roman" w:eastAsia="Times New Roman" w:hAnsi="Times New Roman" w:cs="Times New Roman"/>
          <w:sz w:val="24"/>
          <w:szCs w:val="24"/>
        </w:rPr>
        <w:softHyphen/>
        <w:t>дукции:</w:t>
      </w:r>
    </w:p>
    <w:p w:rsidR="00EC12FA" w:rsidRPr="00EC12FA" w:rsidRDefault="00EC12FA" w:rsidP="006A337E">
      <w:pPr>
        <w:spacing w:after="0" w:line="240" w:lineRule="auto"/>
        <w:jc w:val="center"/>
        <w:outlineLvl w:val="0"/>
        <w:rPr>
          <w:rFonts w:ascii="Times New Roman" w:eastAsia="Times New Roman" w:hAnsi="Times New Roman" w:cs="Times New Roman"/>
          <w:sz w:val="24"/>
          <w:szCs w:val="24"/>
        </w:rPr>
      </w:pPr>
      <w:r w:rsidRPr="00EC12FA">
        <w:rPr>
          <w:rFonts w:ascii="Times New Roman" w:eastAsia="Times New Roman" w:hAnsi="Times New Roman" w:cs="Times New Roman"/>
          <w:sz w:val="24"/>
          <w:szCs w:val="24"/>
        </w:rPr>
        <w:t>          </w:t>
      </w:r>
      <w:proofErr w:type="spellStart"/>
      <w:proofErr w:type="gramStart"/>
      <w:r w:rsidRPr="00EC12FA">
        <w:rPr>
          <w:rFonts w:ascii="Times New Roman" w:eastAsia="Times New Roman" w:hAnsi="Times New Roman" w:cs="Times New Roman"/>
          <w:sz w:val="24"/>
          <w:szCs w:val="24"/>
        </w:rPr>
        <w:t>W</w:t>
      </w:r>
      <w:proofErr w:type="gramEnd"/>
      <w:r w:rsidRPr="00EC12FA">
        <w:rPr>
          <w:rFonts w:ascii="Times New Roman" w:eastAsia="Times New Roman" w:hAnsi="Times New Roman" w:cs="Times New Roman"/>
          <w:sz w:val="24"/>
          <w:szCs w:val="24"/>
          <w:vertAlign w:val="subscript"/>
        </w:rPr>
        <w:t>гп</w:t>
      </w:r>
      <w:proofErr w:type="spellEnd"/>
      <w:r w:rsidRPr="00EC12FA">
        <w:rPr>
          <w:rFonts w:ascii="Times New Roman" w:eastAsia="Times New Roman" w:hAnsi="Times New Roman" w:cs="Times New Roman"/>
          <w:sz w:val="24"/>
          <w:szCs w:val="24"/>
        </w:rPr>
        <w:t xml:space="preserve"> = </w:t>
      </w:r>
      <w:proofErr w:type="spellStart"/>
      <w:r w:rsidRPr="00EC12FA">
        <w:rPr>
          <w:rFonts w:ascii="Times New Roman" w:eastAsia="Times New Roman" w:hAnsi="Times New Roman" w:cs="Times New Roman"/>
          <w:sz w:val="24"/>
          <w:szCs w:val="24"/>
        </w:rPr>
        <w:t>Н</w:t>
      </w:r>
      <w:r w:rsidRPr="00EC12FA">
        <w:rPr>
          <w:rFonts w:ascii="Times New Roman" w:eastAsia="Times New Roman" w:hAnsi="Times New Roman" w:cs="Times New Roman"/>
          <w:sz w:val="24"/>
          <w:szCs w:val="24"/>
          <w:vertAlign w:val="subscript"/>
        </w:rPr>
        <w:t>гп</w:t>
      </w:r>
      <w:proofErr w:type="spellEnd"/>
      <w:r w:rsidRPr="00EC12FA">
        <w:rPr>
          <w:rFonts w:ascii="Times New Roman" w:eastAsia="Times New Roman" w:hAnsi="Times New Roman" w:cs="Times New Roman"/>
          <w:sz w:val="24"/>
          <w:szCs w:val="24"/>
        </w:rPr>
        <w:t xml:space="preserve"> * (С/Т).</w:t>
      </w:r>
    </w:p>
    <w:p w:rsidR="00AC6FCF" w:rsidRDefault="00AC6FCF" w:rsidP="00E322F9">
      <w:pPr>
        <w:tabs>
          <w:tab w:val="left" w:pos="1244"/>
        </w:tabs>
        <w:rPr>
          <w:sz w:val="36"/>
          <w:szCs w:val="36"/>
        </w:rPr>
      </w:pPr>
    </w:p>
    <w:p w:rsidR="00EE41EC" w:rsidRDefault="00EE41EC" w:rsidP="00E322F9">
      <w:pPr>
        <w:tabs>
          <w:tab w:val="left" w:pos="1244"/>
        </w:tabs>
        <w:rPr>
          <w:sz w:val="36"/>
          <w:szCs w:val="36"/>
        </w:rPr>
      </w:pPr>
    </w:p>
    <w:p w:rsidR="00EE41EC" w:rsidRDefault="00EE41EC" w:rsidP="00E322F9">
      <w:pPr>
        <w:tabs>
          <w:tab w:val="left" w:pos="1244"/>
        </w:tabs>
        <w:rPr>
          <w:sz w:val="36"/>
          <w:szCs w:val="36"/>
        </w:rPr>
      </w:pPr>
    </w:p>
    <w:p w:rsidR="00EE41EC" w:rsidRPr="00EE41EC" w:rsidRDefault="00EE41EC" w:rsidP="00EE41EC">
      <w:pPr>
        <w:tabs>
          <w:tab w:val="left" w:pos="1244"/>
        </w:tabs>
        <w:spacing w:line="240" w:lineRule="auto"/>
        <w:jc w:val="center"/>
        <w:rPr>
          <w:rFonts w:ascii="Times New Roman" w:eastAsia="Times New Roman" w:hAnsi="Times New Roman" w:cs="Times New Roman"/>
          <w:b/>
          <w:bCs/>
          <w:sz w:val="36"/>
          <w:szCs w:val="36"/>
        </w:rPr>
      </w:pPr>
      <w:r w:rsidRPr="00EE41EC">
        <w:rPr>
          <w:rFonts w:ascii="Times New Roman" w:eastAsia="Times New Roman" w:hAnsi="Times New Roman" w:cs="Times New Roman"/>
          <w:b/>
          <w:bCs/>
          <w:sz w:val="36"/>
          <w:szCs w:val="36"/>
        </w:rPr>
        <w:lastRenderedPageBreak/>
        <w:t>Тема: Показатели эффективности использования оборотных средств. Пути ускорения оборачиваемости</w:t>
      </w:r>
    </w:p>
    <w:p w:rsidR="00EE41EC" w:rsidRPr="00142F34" w:rsidRDefault="00EE41EC" w:rsidP="006A337E">
      <w:pPr>
        <w:tabs>
          <w:tab w:val="left" w:pos="1244"/>
        </w:tabs>
        <w:spacing w:after="0" w:line="240" w:lineRule="auto"/>
        <w:outlineLvl w:val="0"/>
        <w:rPr>
          <w:rFonts w:ascii="Times New Roman" w:eastAsia="Times New Roman" w:hAnsi="Times New Roman" w:cs="Times New Roman"/>
          <w:b/>
          <w:bCs/>
          <w:sz w:val="24"/>
          <w:szCs w:val="24"/>
        </w:rPr>
      </w:pPr>
      <w:r w:rsidRPr="00142F34">
        <w:rPr>
          <w:rFonts w:ascii="Times New Roman" w:eastAsia="Times New Roman" w:hAnsi="Times New Roman" w:cs="Times New Roman"/>
          <w:b/>
          <w:bCs/>
          <w:sz w:val="24"/>
          <w:szCs w:val="24"/>
        </w:rPr>
        <w:t>1.Показатели эффективности использования ОС</w:t>
      </w:r>
    </w:p>
    <w:p w:rsidR="00142F34" w:rsidRPr="00142F34" w:rsidRDefault="00142F34" w:rsidP="00142F34">
      <w:pPr>
        <w:tabs>
          <w:tab w:val="left" w:pos="1244"/>
        </w:tabs>
        <w:spacing w:after="0" w:line="240" w:lineRule="auto"/>
        <w:rPr>
          <w:rFonts w:ascii="Times New Roman" w:eastAsia="Times New Roman" w:hAnsi="Times New Roman" w:cs="Times New Roman"/>
          <w:b/>
          <w:bCs/>
          <w:sz w:val="24"/>
          <w:szCs w:val="24"/>
        </w:rPr>
      </w:pPr>
      <w:r w:rsidRPr="00142F34">
        <w:rPr>
          <w:rFonts w:ascii="Times New Roman" w:eastAsia="Times New Roman" w:hAnsi="Times New Roman" w:cs="Times New Roman"/>
          <w:b/>
          <w:bCs/>
          <w:sz w:val="24"/>
          <w:szCs w:val="24"/>
        </w:rPr>
        <w:t>2. Пути ускорения оборачиваемости</w:t>
      </w:r>
    </w:p>
    <w:p w:rsidR="00EE41EC" w:rsidRPr="00142F34" w:rsidRDefault="00EE41EC" w:rsidP="007679D1">
      <w:pPr>
        <w:spacing w:after="0" w:line="240" w:lineRule="auto"/>
        <w:jc w:val="center"/>
        <w:rPr>
          <w:rFonts w:ascii="Times New Roman" w:eastAsia="Times New Roman" w:hAnsi="Times New Roman" w:cs="Times New Roman"/>
          <w:b/>
          <w:iCs/>
        </w:rPr>
      </w:pPr>
      <w:r w:rsidRPr="00142F34">
        <w:rPr>
          <w:rFonts w:ascii="Times New Roman" w:eastAsia="Times New Roman" w:hAnsi="Times New Roman" w:cs="Times New Roman"/>
          <w:b/>
          <w:iCs/>
        </w:rPr>
        <w:t>1</w:t>
      </w:r>
    </w:p>
    <w:p w:rsidR="00EE41EC" w:rsidRPr="00EE41EC" w:rsidRDefault="00EE41EC" w:rsidP="006A337E">
      <w:pPr>
        <w:spacing w:after="0" w:line="240" w:lineRule="auto"/>
        <w:outlineLvl w:val="0"/>
        <w:rPr>
          <w:rFonts w:ascii="Times New Roman" w:eastAsia="Times New Roman" w:hAnsi="Times New Roman" w:cs="Times New Roman"/>
        </w:rPr>
      </w:pPr>
      <w:r w:rsidRPr="00EE41EC">
        <w:rPr>
          <w:rFonts w:ascii="Times New Roman" w:eastAsia="Times New Roman" w:hAnsi="Times New Roman" w:cs="Times New Roman"/>
          <w:iCs/>
        </w:rPr>
        <w:t xml:space="preserve">1. </w:t>
      </w:r>
      <w:r w:rsidRPr="00EE41EC">
        <w:rPr>
          <w:rFonts w:ascii="Times New Roman" w:eastAsia="Times New Roman" w:hAnsi="Times New Roman" w:cs="Times New Roman"/>
          <w:b/>
          <w:bCs/>
          <w:iCs/>
        </w:rPr>
        <w:t>Длительность одного оборота (</w:t>
      </w:r>
      <w:proofErr w:type="gramStart"/>
      <w:r w:rsidRPr="00EE41EC">
        <w:rPr>
          <w:rFonts w:ascii="Times New Roman" w:eastAsia="Times New Roman" w:hAnsi="Times New Roman" w:cs="Times New Roman"/>
          <w:b/>
          <w:bCs/>
          <w:iCs/>
        </w:rPr>
        <w:t>Д</w:t>
      </w:r>
      <w:r w:rsidRPr="00EE41EC">
        <w:rPr>
          <w:rFonts w:ascii="Times New Roman" w:eastAsia="Times New Roman" w:hAnsi="Times New Roman" w:cs="Times New Roman"/>
          <w:b/>
          <w:bCs/>
          <w:iCs/>
          <w:vertAlign w:val="subscript"/>
        </w:rPr>
        <w:t>о</w:t>
      </w:r>
      <w:proofErr w:type="gramEnd"/>
      <w:r w:rsidRPr="00EE41EC">
        <w:rPr>
          <w:rFonts w:ascii="Times New Roman" w:eastAsia="Times New Roman" w:hAnsi="Times New Roman" w:cs="Times New Roman"/>
          <w:b/>
          <w:bCs/>
          <w:iCs/>
        </w:rPr>
        <w:t>)</w:t>
      </w:r>
      <w:r w:rsidRPr="00EE41EC">
        <w:rPr>
          <w:rFonts w:ascii="Times New Roman" w:eastAsia="Times New Roman" w:hAnsi="Times New Roman" w:cs="Times New Roman"/>
          <w:iCs/>
        </w:rPr>
        <w:t xml:space="preserve"> определяется по формуле</w:t>
      </w:r>
    </w:p>
    <w:tbl>
      <w:tblPr>
        <w:tblW w:w="4533" w:type="pct"/>
        <w:tblCellSpacing w:w="15" w:type="dxa"/>
        <w:tblCellMar>
          <w:left w:w="0" w:type="dxa"/>
          <w:right w:w="0" w:type="dxa"/>
        </w:tblCellMar>
        <w:tblLook w:val="04A0"/>
      </w:tblPr>
      <w:tblGrid>
        <w:gridCol w:w="9543"/>
      </w:tblGrid>
      <w:tr w:rsidR="007679D1" w:rsidRPr="00EE41EC" w:rsidTr="007679D1">
        <w:trPr>
          <w:tblCellSpacing w:w="15" w:type="dxa"/>
        </w:trPr>
        <w:tc>
          <w:tcPr>
            <w:tcW w:w="4969" w:type="pct"/>
            <w:vAlign w:val="center"/>
            <w:hideMark/>
          </w:tcPr>
          <w:p w:rsidR="00EE41EC" w:rsidRPr="00EE41EC" w:rsidRDefault="007679D1" w:rsidP="007679D1">
            <w:pPr>
              <w:spacing w:after="0" w:line="240" w:lineRule="auto"/>
              <w:jc w:val="center"/>
              <w:rPr>
                <w:rFonts w:ascii="Times New Roman" w:eastAsia="Times New Roman" w:hAnsi="Times New Roman" w:cs="Times New Roman"/>
              </w:rPr>
            </w:pPr>
            <m:oMathPara>
              <m:oMath>
                <m:r>
                  <m:rPr>
                    <m:sty m:val="b"/>
                  </m:rPr>
                  <w:rPr>
                    <w:rFonts w:ascii="Cambria Math" w:eastAsia="Times New Roman" w:hAnsi="Cambria Math" w:cs="Times New Roman"/>
                  </w:rPr>
                  <m:t>Д</m:t>
                </m:r>
                <m:r>
                  <m:rPr>
                    <m:sty m:val="b"/>
                  </m:rPr>
                  <w:rPr>
                    <w:rFonts w:ascii="Cambria Math" w:eastAsia="Times New Roman" w:hAnsi="Cambria Math" w:cs="Times New Roman"/>
                    <w:vertAlign w:val="subscript"/>
                  </w:rPr>
                  <m:t>о</m:t>
                </m:r>
                <m:r>
                  <m:rPr>
                    <m:sty m:val="p"/>
                  </m:rPr>
                  <w:rPr>
                    <w:rFonts w:ascii="Cambria Math" w:eastAsia="Times New Roman" w:hAnsi="Cambria Math" w:cs="Cambria Math"/>
                  </w:rPr>
                  <m:t>=</m:t>
                </m:r>
                <m:f>
                  <m:fPr>
                    <m:ctrlPr>
                      <w:rPr>
                        <w:rFonts w:ascii="Cambria Math" w:eastAsia="Times New Roman" w:hAnsi="Cambria Math" w:cs="Times New Roman"/>
                      </w:rPr>
                    </m:ctrlPr>
                  </m:fPr>
                  <m:num>
                    <m:r>
                      <m:rPr>
                        <m:sty m:val="p"/>
                      </m:rPr>
                      <w:rPr>
                        <w:rFonts w:ascii="Cambria Math" w:eastAsia="Times New Roman" w:hAnsi="Cambria Math" w:cs="Times New Roman"/>
                      </w:rPr>
                      <m:t>С</m:t>
                    </m:r>
                    <m:r>
                      <m:rPr>
                        <m:sty m:val="p"/>
                      </m:rPr>
                      <w:rPr>
                        <w:rFonts w:ascii="Cambria Math" w:eastAsia="Times New Roman" w:hAnsi="Cambria Math" w:cs="Times New Roman"/>
                        <w:vertAlign w:val="subscript"/>
                      </w:rPr>
                      <m:t>о</m:t>
                    </m:r>
                    <m:r>
                      <m:rPr>
                        <m:sty m:val="p"/>
                      </m:rPr>
                      <w:rPr>
                        <w:rFonts w:ascii="Cambria Math" w:eastAsia="Times New Roman" w:hAnsi="Cambria Math" w:cs="Times New Roman"/>
                      </w:rPr>
                      <m:t xml:space="preserve"> ×Т</m:t>
                    </m:r>
                    <m:r>
                      <m:rPr>
                        <m:sty m:val="p"/>
                      </m:rPr>
                      <w:rPr>
                        <w:rFonts w:ascii="Cambria Math" w:eastAsia="Times New Roman" w:hAnsi="Cambria Math" w:cs="Times New Roman"/>
                        <w:vertAlign w:val="subscript"/>
                      </w:rPr>
                      <m:t>пер</m:t>
                    </m:r>
                    <m:r>
                      <m:rPr>
                        <m:sty m:val="p"/>
                      </m:rPr>
                      <w:rPr>
                        <w:rFonts w:ascii="Cambria Math" w:eastAsia="Times New Roman" w:hAnsi="Cambria Math" w:cs="Times New Roman"/>
                      </w:rPr>
                      <m:t xml:space="preserve"> </m:t>
                    </m:r>
                  </m:num>
                  <m:den>
                    <m:r>
                      <m:rPr>
                        <m:sty m:val="p"/>
                      </m:rPr>
                      <w:rPr>
                        <w:rFonts w:ascii="Cambria Math" w:eastAsia="Times New Roman" w:hAnsi="Cambria Math" w:cs="Times New Roman"/>
                      </w:rPr>
                      <m:t>V</m:t>
                    </m:r>
                    <m:r>
                      <m:rPr>
                        <m:sty m:val="p"/>
                      </m:rPr>
                      <w:rPr>
                        <w:rFonts w:ascii="Cambria Math" w:eastAsia="Times New Roman" w:hAnsi="Cambria Math" w:cs="Times New Roman"/>
                        <w:vertAlign w:val="subscript"/>
                      </w:rPr>
                      <m:t>реал</m:t>
                    </m:r>
                    <m:r>
                      <m:rPr>
                        <m:sty m:val="p"/>
                      </m:rPr>
                      <w:rPr>
                        <w:rFonts w:ascii="Cambria Math" w:eastAsia="Times New Roman" w:hAnsi="Cambria Math" w:cs="Times New Roman"/>
                      </w:rPr>
                      <m:t xml:space="preserve"> </m:t>
                    </m:r>
                  </m:den>
                </m:f>
              </m:oMath>
            </m:oMathPara>
          </w:p>
        </w:tc>
      </w:tr>
    </w:tbl>
    <w:p w:rsidR="00EE41EC" w:rsidRDefault="00EE41EC" w:rsidP="007679D1">
      <w:pPr>
        <w:spacing w:after="0" w:line="240" w:lineRule="auto"/>
        <w:rPr>
          <w:rFonts w:ascii="Times New Roman" w:eastAsia="Times New Roman" w:hAnsi="Times New Roman" w:cs="Times New Roman"/>
          <w:iCs/>
        </w:rPr>
      </w:pPr>
      <w:r w:rsidRPr="00EE41EC">
        <w:rPr>
          <w:rFonts w:ascii="Times New Roman" w:eastAsia="Times New Roman" w:hAnsi="Times New Roman" w:cs="Times New Roman"/>
          <w:iCs/>
        </w:rPr>
        <w:t>где</w:t>
      </w:r>
      <w:proofErr w:type="gramStart"/>
      <w:r w:rsidRPr="00EE41EC">
        <w:rPr>
          <w:rFonts w:ascii="Times New Roman" w:eastAsia="Times New Roman" w:hAnsi="Times New Roman" w:cs="Times New Roman"/>
          <w:iCs/>
        </w:rPr>
        <w:t xml:space="preserve"> С</w:t>
      </w:r>
      <w:proofErr w:type="gramEnd"/>
      <w:r w:rsidRPr="00EE41EC">
        <w:rPr>
          <w:rFonts w:ascii="Times New Roman" w:eastAsia="Times New Roman" w:hAnsi="Times New Roman" w:cs="Times New Roman"/>
          <w:iCs/>
          <w:vertAlign w:val="subscript"/>
        </w:rPr>
        <w:t>о</w:t>
      </w:r>
      <w:r w:rsidRPr="00EE41EC">
        <w:rPr>
          <w:rFonts w:ascii="Times New Roman" w:eastAsia="Times New Roman" w:hAnsi="Times New Roman" w:cs="Times New Roman"/>
          <w:iCs/>
        </w:rPr>
        <w:t xml:space="preserve"> — остатки оборотных средств за период; </w:t>
      </w:r>
    </w:p>
    <w:p w:rsidR="00EE41EC" w:rsidRDefault="00EE41EC" w:rsidP="007679D1">
      <w:pPr>
        <w:spacing w:after="0" w:line="240" w:lineRule="auto"/>
        <w:rPr>
          <w:rFonts w:ascii="Times New Roman" w:eastAsia="Times New Roman" w:hAnsi="Times New Roman" w:cs="Times New Roman"/>
          <w:iCs/>
        </w:rPr>
      </w:pPr>
      <w:proofErr w:type="spellStart"/>
      <w:r w:rsidRPr="00EE41EC">
        <w:rPr>
          <w:rFonts w:ascii="Times New Roman" w:eastAsia="Times New Roman" w:hAnsi="Times New Roman" w:cs="Times New Roman"/>
          <w:iCs/>
        </w:rPr>
        <w:t>Т</w:t>
      </w:r>
      <w:r w:rsidRPr="00EE41EC">
        <w:rPr>
          <w:rFonts w:ascii="Times New Roman" w:eastAsia="Times New Roman" w:hAnsi="Times New Roman" w:cs="Times New Roman"/>
          <w:iCs/>
          <w:vertAlign w:val="subscript"/>
        </w:rPr>
        <w:t>пер</w:t>
      </w:r>
      <w:proofErr w:type="spellEnd"/>
      <w:r w:rsidRPr="00EE41EC">
        <w:rPr>
          <w:rFonts w:ascii="Times New Roman" w:eastAsia="Times New Roman" w:hAnsi="Times New Roman" w:cs="Times New Roman"/>
          <w:iCs/>
        </w:rPr>
        <w:t xml:space="preserve"> — число дней в периоде; </w:t>
      </w:r>
    </w:p>
    <w:p w:rsidR="00EE41EC" w:rsidRPr="00EE41EC" w:rsidRDefault="00EE41EC" w:rsidP="007679D1">
      <w:pPr>
        <w:spacing w:after="0" w:line="240" w:lineRule="auto"/>
        <w:rPr>
          <w:rFonts w:ascii="Times New Roman" w:eastAsia="Times New Roman" w:hAnsi="Times New Roman" w:cs="Times New Roman"/>
        </w:rPr>
      </w:pPr>
      <w:proofErr w:type="spellStart"/>
      <w:proofErr w:type="gramStart"/>
      <w:r w:rsidRPr="00EE41EC">
        <w:rPr>
          <w:rFonts w:ascii="Times New Roman" w:eastAsia="Times New Roman" w:hAnsi="Times New Roman" w:cs="Times New Roman"/>
          <w:iCs/>
        </w:rPr>
        <w:t>V</w:t>
      </w:r>
      <w:proofErr w:type="gramEnd"/>
      <w:r w:rsidRPr="00EE41EC">
        <w:rPr>
          <w:rFonts w:ascii="Times New Roman" w:eastAsia="Times New Roman" w:hAnsi="Times New Roman" w:cs="Times New Roman"/>
          <w:iCs/>
          <w:vertAlign w:val="subscript"/>
        </w:rPr>
        <w:t>реал</w:t>
      </w:r>
      <w:proofErr w:type="spellEnd"/>
      <w:r w:rsidRPr="00EE41EC">
        <w:rPr>
          <w:rFonts w:ascii="Times New Roman" w:eastAsia="Times New Roman" w:hAnsi="Times New Roman" w:cs="Times New Roman"/>
          <w:iCs/>
        </w:rPr>
        <w:t xml:space="preserve"> — сумма реализованной продукции. </w:t>
      </w:r>
    </w:p>
    <w:p w:rsidR="00EE41EC" w:rsidRPr="00EE41EC" w:rsidRDefault="00EE41EC" w:rsidP="006A337E">
      <w:pPr>
        <w:spacing w:after="0" w:line="240" w:lineRule="auto"/>
        <w:outlineLvl w:val="0"/>
        <w:rPr>
          <w:rFonts w:ascii="Times New Roman" w:eastAsia="Times New Roman" w:hAnsi="Times New Roman" w:cs="Times New Roman"/>
        </w:rPr>
      </w:pPr>
      <w:r w:rsidRPr="00EE41EC">
        <w:rPr>
          <w:rFonts w:ascii="Times New Roman" w:eastAsia="Times New Roman" w:hAnsi="Times New Roman" w:cs="Times New Roman"/>
          <w:b/>
          <w:bCs/>
          <w:iCs/>
        </w:rPr>
        <w:t>2</w:t>
      </w:r>
      <w:r w:rsidRPr="00EE41EC">
        <w:rPr>
          <w:rFonts w:ascii="Times New Roman" w:eastAsia="Times New Roman" w:hAnsi="Times New Roman" w:cs="Times New Roman"/>
          <w:iCs/>
        </w:rPr>
        <w:t xml:space="preserve">. </w:t>
      </w:r>
      <w:r w:rsidRPr="00EE41EC">
        <w:rPr>
          <w:rFonts w:ascii="Times New Roman" w:eastAsia="Times New Roman" w:hAnsi="Times New Roman" w:cs="Times New Roman"/>
          <w:b/>
          <w:bCs/>
          <w:iCs/>
        </w:rPr>
        <w:t>Коэффициент оборачиваемости</w:t>
      </w:r>
      <w:r w:rsidRPr="00EE41EC">
        <w:rPr>
          <w:rFonts w:ascii="Times New Roman" w:eastAsia="Times New Roman" w:hAnsi="Times New Roman" w:cs="Times New Roman"/>
          <w:iCs/>
        </w:rPr>
        <w:t xml:space="preserve"> показывает количество оборотов, совершаемых за определенный период. Он определяется по формуле</w:t>
      </w:r>
    </w:p>
    <w:tbl>
      <w:tblPr>
        <w:tblW w:w="4533" w:type="pct"/>
        <w:tblCellSpacing w:w="15" w:type="dxa"/>
        <w:tblCellMar>
          <w:left w:w="0" w:type="dxa"/>
          <w:right w:w="0" w:type="dxa"/>
        </w:tblCellMar>
        <w:tblLook w:val="04A0"/>
      </w:tblPr>
      <w:tblGrid>
        <w:gridCol w:w="9543"/>
      </w:tblGrid>
      <w:tr w:rsidR="007679D1" w:rsidRPr="00EE41EC" w:rsidTr="007679D1">
        <w:trPr>
          <w:trHeight w:val="672"/>
          <w:tblCellSpacing w:w="15" w:type="dxa"/>
        </w:trPr>
        <w:tc>
          <w:tcPr>
            <w:tcW w:w="4969" w:type="pct"/>
            <w:vAlign w:val="center"/>
            <w:hideMark/>
          </w:tcPr>
          <w:p w:rsidR="00EE41EC" w:rsidRPr="00EE41EC" w:rsidRDefault="007679D1" w:rsidP="007679D1">
            <w:pPr>
              <w:spacing w:after="0" w:line="240" w:lineRule="auto"/>
              <w:jc w:val="center"/>
              <w:rPr>
                <w:rFonts w:ascii="Times New Roman" w:eastAsia="Times New Roman" w:hAnsi="Times New Roman" w:cs="Times New Roman"/>
              </w:rPr>
            </w:pPr>
            <m:oMathPara>
              <m:oMath>
                <m:r>
                  <m:rPr>
                    <m:sty m:val="b"/>
                  </m:rPr>
                  <w:rPr>
                    <w:rFonts w:ascii="Cambria Math" w:eastAsia="Times New Roman" w:hAnsi="Cambria Math" w:cs="Times New Roman"/>
                  </w:rPr>
                  <m:t>Ко</m:t>
                </m:r>
                <m:r>
                  <m:rPr>
                    <m:sty m:val="p"/>
                  </m:rPr>
                  <w:rPr>
                    <w:rFonts w:ascii="Cambria Math" w:eastAsia="Times New Roman" w:hAnsi="Cambria Math" w:cs="Cambria Math"/>
                  </w:rPr>
                  <m:t>=</m:t>
                </m:r>
                <m:f>
                  <m:fPr>
                    <m:ctrlPr>
                      <w:rPr>
                        <w:rFonts w:ascii="Cambria Math" w:eastAsia="Times New Roman" w:hAnsi="Cambria Math" w:cs="Times New Roman"/>
                      </w:rPr>
                    </m:ctrlPr>
                  </m:fPr>
                  <m:num>
                    <m:r>
                      <m:rPr>
                        <m:sty m:val="p"/>
                      </m:rPr>
                      <w:rPr>
                        <w:rFonts w:ascii="Cambria Math" w:eastAsia="Times New Roman" w:hAnsi="Cambria Math" w:cs="Times New Roman"/>
                      </w:rPr>
                      <m:t>V</m:t>
                    </m:r>
                    <m:r>
                      <m:rPr>
                        <m:sty m:val="p"/>
                      </m:rPr>
                      <w:rPr>
                        <w:rFonts w:ascii="Cambria Math" w:eastAsia="Times New Roman" w:hAnsi="Cambria Math" w:cs="Times New Roman"/>
                        <w:vertAlign w:val="subscript"/>
                      </w:rPr>
                      <m:t>реал</m:t>
                    </m:r>
                    <m:r>
                      <m:rPr>
                        <m:sty m:val="p"/>
                      </m:rPr>
                      <w:rPr>
                        <w:rFonts w:ascii="Cambria Math" w:eastAsia="Times New Roman" w:hAnsi="Cambria Math" w:cs="Times New Roman"/>
                      </w:rPr>
                      <m:t xml:space="preserve"> </m:t>
                    </m:r>
                  </m:num>
                  <m:den>
                    <m:r>
                      <m:rPr>
                        <m:sty m:val="p"/>
                      </m:rPr>
                      <w:rPr>
                        <w:rFonts w:ascii="Cambria Math" w:eastAsia="Times New Roman" w:hAnsi="Cambria Math" w:cs="Times New Roman"/>
                      </w:rPr>
                      <m:t>С</m:t>
                    </m:r>
                    <m:r>
                      <m:rPr>
                        <m:sty m:val="p"/>
                      </m:rPr>
                      <w:rPr>
                        <w:rFonts w:ascii="Cambria Math" w:eastAsia="Times New Roman" w:hAnsi="Cambria Math" w:cs="Times New Roman"/>
                        <w:vertAlign w:val="subscript"/>
                      </w:rPr>
                      <m:t>о</m:t>
                    </m:r>
                    <m:r>
                      <m:rPr>
                        <m:sty m:val="p"/>
                      </m:rPr>
                      <w:rPr>
                        <w:rFonts w:ascii="Cambria Math" w:eastAsia="Times New Roman" w:hAnsi="Cambria Math" w:cs="Times New Roman"/>
                      </w:rPr>
                      <m:t xml:space="preserve"> </m:t>
                    </m:r>
                  </m:den>
                </m:f>
              </m:oMath>
            </m:oMathPara>
          </w:p>
        </w:tc>
      </w:tr>
    </w:tbl>
    <w:p w:rsidR="00EE41EC" w:rsidRPr="00EE41EC" w:rsidRDefault="00EE41EC" w:rsidP="006A337E">
      <w:pPr>
        <w:spacing w:after="0" w:line="240" w:lineRule="auto"/>
        <w:outlineLvl w:val="0"/>
        <w:rPr>
          <w:rFonts w:ascii="Times New Roman" w:eastAsia="Times New Roman" w:hAnsi="Times New Roman" w:cs="Times New Roman"/>
        </w:rPr>
      </w:pPr>
      <w:r w:rsidRPr="00EE41EC">
        <w:rPr>
          <w:rFonts w:ascii="Times New Roman" w:eastAsia="Times New Roman" w:hAnsi="Times New Roman" w:cs="Times New Roman"/>
          <w:b/>
          <w:bCs/>
          <w:iCs/>
        </w:rPr>
        <w:t>3. Коэффициент загрузки ОС</w:t>
      </w:r>
      <w:r w:rsidRPr="00EE41EC">
        <w:rPr>
          <w:rFonts w:ascii="Times New Roman" w:eastAsia="Times New Roman" w:hAnsi="Times New Roman" w:cs="Times New Roman"/>
          <w:iCs/>
        </w:rPr>
        <w:t xml:space="preserve"> характеризует величину ОС, приходящихся на 1 руб. реализованной продукции</w:t>
      </w:r>
    </w:p>
    <w:tbl>
      <w:tblPr>
        <w:tblW w:w="4533" w:type="pct"/>
        <w:tblCellSpacing w:w="15" w:type="dxa"/>
        <w:tblCellMar>
          <w:left w:w="0" w:type="dxa"/>
          <w:right w:w="0" w:type="dxa"/>
        </w:tblCellMar>
        <w:tblLook w:val="04A0"/>
      </w:tblPr>
      <w:tblGrid>
        <w:gridCol w:w="9543"/>
      </w:tblGrid>
      <w:tr w:rsidR="007679D1" w:rsidRPr="00EE41EC" w:rsidTr="007679D1">
        <w:trPr>
          <w:tblCellSpacing w:w="15" w:type="dxa"/>
        </w:trPr>
        <w:tc>
          <w:tcPr>
            <w:tcW w:w="4969" w:type="pct"/>
            <w:vAlign w:val="center"/>
            <w:hideMark/>
          </w:tcPr>
          <w:p w:rsidR="00EE41EC" w:rsidRPr="00EE41EC" w:rsidRDefault="007679D1" w:rsidP="007679D1">
            <w:pPr>
              <w:spacing w:after="0" w:line="240" w:lineRule="auto"/>
              <w:jc w:val="center"/>
              <w:rPr>
                <w:rFonts w:ascii="Times New Roman" w:eastAsia="Times New Roman" w:hAnsi="Times New Roman" w:cs="Times New Roman"/>
              </w:rPr>
            </w:pPr>
            <m:oMathPara>
              <m:oMath>
                <m:r>
                  <w:rPr>
                    <w:rFonts w:ascii="Cambria Math" w:eastAsia="Times New Roman" w:hAnsi="Cambria Math" w:cs="Cambria Math"/>
                  </w:rPr>
                  <m:t>Кэ</m:t>
                </m:r>
                <m:r>
                  <m:rPr>
                    <m:sty m:val="p"/>
                  </m:rPr>
                  <w:rPr>
                    <w:rFonts w:ascii="Cambria Math" w:eastAsia="Times New Roman" w:hAnsi="Cambria Math" w:cs="Cambria Math"/>
                  </w:rPr>
                  <m:t>=</m:t>
                </m:r>
                <m:f>
                  <m:fPr>
                    <m:ctrlPr>
                      <w:rPr>
                        <w:rFonts w:ascii="Cambria Math" w:eastAsia="Times New Roman" w:hAnsi="Cambria Math" w:cs="Times New Roman"/>
                      </w:rPr>
                    </m:ctrlPr>
                  </m:fPr>
                  <m:num>
                    <m:r>
                      <m:rPr>
                        <m:sty m:val="p"/>
                      </m:rPr>
                      <w:rPr>
                        <w:rFonts w:ascii="Cambria Math" w:eastAsia="Times New Roman" w:hAnsi="Cambria Math" w:cs="Times New Roman"/>
                      </w:rPr>
                      <m:t>С</m:t>
                    </m:r>
                    <m:r>
                      <m:rPr>
                        <m:sty m:val="p"/>
                      </m:rPr>
                      <w:rPr>
                        <w:rFonts w:ascii="Cambria Math" w:eastAsia="Times New Roman" w:hAnsi="Cambria Math" w:cs="Times New Roman"/>
                        <w:vertAlign w:val="subscript"/>
                      </w:rPr>
                      <m:t>о</m:t>
                    </m:r>
                    <m:r>
                      <m:rPr>
                        <m:sty m:val="p"/>
                      </m:rPr>
                      <w:rPr>
                        <w:rFonts w:ascii="Cambria Math" w:eastAsia="Times New Roman" w:hAnsi="Cambria Math" w:cs="Times New Roman"/>
                      </w:rPr>
                      <m:t xml:space="preserve"> </m:t>
                    </m:r>
                  </m:num>
                  <m:den>
                    <m:r>
                      <m:rPr>
                        <m:sty m:val="p"/>
                      </m:rPr>
                      <w:rPr>
                        <w:rFonts w:ascii="Cambria Math" w:eastAsia="Times New Roman" w:hAnsi="Cambria Math" w:cs="Times New Roman"/>
                      </w:rPr>
                      <m:t>V</m:t>
                    </m:r>
                    <m:r>
                      <m:rPr>
                        <m:sty m:val="p"/>
                      </m:rPr>
                      <w:rPr>
                        <w:rFonts w:ascii="Cambria Math" w:eastAsia="Times New Roman" w:hAnsi="Cambria Math" w:cs="Times New Roman"/>
                        <w:vertAlign w:val="subscript"/>
                      </w:rPr>
                      <m:t>реал</m:t>
                    </m:r>
                    <m:r>
                      <m:rPr>
                        <m:sty m:val="p"/>
                      </m:rPr>
                      <w:rPr>
                        <w:rFonts w:ascii="Cambria Math" w:eastAsia="Times New Roman" w:hAnsi="Cambria Math" w:cs="Times New Roman"/>
                      </w:rPr>
                      <m:t xml:space="preserve"> </m:t>
                    </m:r>
                  </m:den>
                </m:f>
              </m:oMath>
            </m:oMathPara>
          </w:p>
        </w:tc>
      </w:tr>
    </w:tbl>
    <w:p w:rsidR="00EE41EC" w:rsidRPr="00EE41EC" w:rsidRDefault="00EE41EC" w:rsidP="007679D1">
      <w:pPr>
        <w:spacing w:after="0" w:line="240" w:lineRule="auto"/>
        <w:rPr>
          <w:rFonts w:ascii="Times New Roman" w:eastAsia="Times New Roman" w:hAnsi="Times New Roman" w:cs="Times New Roman"/>
        </w:rPr>
      </w:pPr>
      <w:r w:rsidRPr="00EE41EC">
        <w:rPr>
          <w:rFonts w:ascii="Times New Roman" w:eastAsia="Times New Roman" w:hAnsi="Times New Roman" w:cs="Times New Roman"/>
          <w:iCs/>
        </w:rPr>
        <w:t xml:space="preserve">В результате ускорения оборачиваемости (интенсивности использования ОС) определенная сумма ОС высвобождается. </w:t>
      </w:r>
    </w:p>
    <w:p w:rsidR="00EE41EC" w:rsidRPr="00EE41EC" w:rsidRDefault="00EE41EC" w:rsidP="006A337E">
      <w:pPr>
        <w:spacing w:after="0" w:line="240" w:lineRule="auto"/>
        <w:outlineLvl w:val="0"/>
        <w:rPr>
          <w:rFonts w:ascii="Times New Roman" w:eastAsia="Times New Roman" w:hAnsi="Times New Roman" w:cs="Times New Roman"/>
        </w:rPr>
      </w:pPr>
      <w:r w:rsidRPr="00EE41EC">
        <w:rPr>
          <w:rFonts w:ascii="Times New Roman" w:eastAsia="Times New Roman" w:hAnsi="Times New Roman" w:cs="Times New Roman"/>
          <w:b/>
          <w:bCs/>
          <w:iCs/>
        </w:rPr>
        <w:t>Абсолютное высвобождение</w:t>
      </w:r>
      <w:r w:rsidRPr="00EE41EC">
        <w:rPr>
          <w:rFonts w:ascii="Times New Roman" w:eastAsia="Times New Roman" w:hAnsi="Times New Roman" w:cs="Times New Roman"/>
          <w:iCs/>
        </w:rPr>
        <w:t xml:space="preserve"> происходит, если </w:t>
      </w:r>
    </w:p>
    <w:tbl>
      <w:tblPr>
        <w:tblW w:w="5065" w:type="pct"/>
        <w:tblCellSpacing w:w="15" w:type="dxa"/>
        <w:tblCellMar>
          <w:left w:w="0" w:type="dxa"/>
          <w:right w:w="0" w:type="dxa"/>
        </w:tblCellMar>
        <w:tblLook w:val="04A0"/>
      </w:tblPr>
      <w:tblGrid>
        <w:gridCol w:w="9438"/>
        <w:gridCol w:w="1225"/>
      </w:tblGrid>
      <w:tr w:rsidR="00EE41EC" w:rsidRPr="00EE41EC" w:rsidTr="007679D1">
        <w:trPr>
          <w:tblCellSpacing w:w="15" w:type="dxa"/>
        </w:trPr>
        <w:tc>
          <w:tcPr>
            <w:tcW w:w="4404" w:type="pct"/>
            <w:vAlign w:val="center"/>
            <w:hideMark/>
          </w:tcPr>
          <w:p w:rsidR="00EE41EC" w:rsidRPr="00EE41EC" w:rsidRDefault="007679D1" w:rsidP="007679D1">
            <w:pPr>
              <w:spacing w:after="0" w:line="240" w:lineRule="auto"/>
              <w:jc w:val="center"/>
              <w:rPr>
                <w:rFonts w:ascii="Times New Roman" w:eastAsia="Times New Roman" w:hAnsi="Times New Roman" w:cs="Times New Roman"/>
              </w:rPr>
            </w:pPr>
            <m:oMathPara>
              <m:oMath>
                <m:r>
                  <m:rPr>
                    <m:sty m:val="p"/>
                  </m:rPr>
                  <w:rPr>
                    <w:rFonts w:ascii="Cambria Math" w:eastAsia="Times New Roman" w:hAnsi="Cambria Math" w:cs="Times New Roman"/>
                  </w:rPr>
                  <m:t>С</m:t>
                </m:r>
                <m:r>
                  <m:rPr>
                    <m:sty m:val="p"/>
                  </m:rPr>
                  <w:rPr>
                    <w:rFonts w:ascii="Cambria Math" w:eastAsia="Times New Roman" w:hAnsi="Cambria Math" w:cs="Times New Roman"/>
                    <w:vertAlign w:val="subscript"/>
                  </w:rPr>
                  <m:t>о.факт</m:t>
                </m:r>
                <m:r>
                  <m:rPr>
                    <m:sty m:val="p"/>
                  </m:rPr>
                  <w:rPr>
                    <w:rFonts w:ascii="Cambria Math" w:eastAsia="Times New Roman" w:hAnsi="Cambria Math" w:cs="Times New Roman"/>
                  </w:rPr>
                  <m:t xml:space="preserve"> </m:t>
                </m:r>
                <m:r>
                  <w:rPr>
                    <w:rFonts w:ascii="Cambria Math" w:eastAsia="Times New Roman" w:hAnsi="Cambria Math" w:cs="Times New Roman"/>
                  </w:rPr>
                  <m:t>&lt;</m:t>
                </m:r>
                <m:r>
                  <m:rPr>
                    <m:sty m:val="p"/>
                  </m:rPr>
                  <w:rPr>
                    <w:rFonts w:ascii="Cambria Math" w:eastAsia="Times New Roman" w:hAnsi="Times New Roman" w:cs="Times New Roman"/>
                  </w:rPr>
                  <m:t xml:space="preserve"> </m:t>
                </m:r>
                <m:r>
                  <m:rPr>
                    <m:sty m:val="p"/>
                  </m:rPr>
                  <w:rPr>
                    <w:rFonts w:ascii="Cambria Math" w:eastAsia="Times New Roman" w:hAnsi="Cambria Math" w:cs="Times New Roman"/>
                  </w:rPr>
                  <m:t>С</m:t>
                </m:r>
                <m:r>
                  <m:rPr>
                    <m:sty m:val="p"/>
                  </m:rPr>
                  <w:rPr>
                    <w:rFonts w:ascii="Cambria Math" w:eastAsia="Times New Roman" w:hAnsi="Cambria Math" w:cs="Times New Roman"/>
                    <w:vertAlign w:val="subscript"/>
                  </w:rPr>
                  <m:t xml:space="preserve">о.план, </m:t>
                </m:r>
                <m:r>
                  <m:rPr>
                    <m:sty m:val="p"/>
                  </m:rPr>
                  <w:rPr>
                    <w:rFonts w:ascii="Cambria Math" w:eastAsia="Times New Roman" w:hAnsi="Cambria Math" w:cs="Times New Roman"/>
                  </w:rPr>
                  <m:t>V</m:t>
                </m:r>
                <m:r>
                  <m:rPr>
                    <m:sty m:val="p"/>
                  </m:rPr>
                  <w:rPr>
                    <w:rFonts w:ascii="Cambria Math" w:eastAsia="Times New Roman" w:hAnsi="Cambria Math" w:cs="Times New Roman"/>
                    <w:vertAlign w:val="subscript"/>
                  </w:rPr>
                  <m:t>реал</m:t>
                </m:r>
                <m:r>
                  <m:rPr>
                    <m:sty m:val="p"/>
                  </m:rPr>
                  <w:rPr>
                    <w:rFonts w:ascii="Cambria Math" w:eastAsia="Times New Roman" w:hAnsi="Cambria Math" w:cs="Times New Roman"/>
                  </w:rPr>
                  <m:t xml:space="preserve"> </m:t>
                </m:r>
                <m:r>
                  <w:rPr>
                    <w:rFonts w:ascii="Cambria Math" w:eastAsia="Cambria Math" w:hAnsi="Cambria Math" w:cs="Cambria Math"/>
                  </w:rPr>
                  <m:t>=</m:t>
                </m:r>
                <m:r>
                  <m:rPr>
                    <m:sty m:val="p"/>
                  </m:rPr>
                  <w:rPr>
                    <w:rFonts w:ascii="Cambria Math" w:eastAsia="Times New Roman" w:hAnsi="Cambria Math" w:cs="Times New Roman"/>
                  </w:rPr>
                  <m:t xml:space="preserve"> const</m:t>
                </m:r>
              </m:oMath>
            </m:oMathPara>
          </w:p>
        </w:tc>
        <w:tc>
          <w:tcPr>
            <w:tcW w:w="553" w:type="pct"/>
            <w:vAlign w:val="center"/>
            <w:hideMark/>
          </w:tcPr>
          <w:p w:rsidR="00EE41EC" w:rsidRPr="00EE41EC" w:rsidRDefault="00EE41EC" w:rsidP="007679D1">
            <w:pPr>
              <w:spacing w:after="0" w:line="240" w:lineRule="auto"/>
              <w:jc w:val="right"/>
              <w:rPr>
                <w:rFonts w:ascii="Times New Roman" w:eastAsia="Times New Roman" w:hAnsi="Times New Roman" w:cs="Times New Roman"/>
              </w:rPr>
            </w:pPr>
          </w:p>
        </w:tc>
      </w:tr>
    </w:tbl>
    <w:p w:rsidR="007679D1" w:rsidRDefault="00EE41EC" w:rsidP="007679D1">
      <w:pPr>
        <w:spacing w:after="0" w:line="240" w:lineRule="auto"/>
        <w:rPr>
          <w:rFonts w:ascii="Times New Roman" w:eastAsia="Times New Roman" w:hAnsi="Times New Roman" w:cs="Times New Roman"/>
          <w:iCs/>
        </w:rPr>
      </w:pPr>
      <w:r w:rsidRPr="00EE41EC">
        <w:rPr>
          <w:rFonts w:ascii="Times New Roman" w:eastAsia="Times New Roman" w:hAnsi="Times New Roman" w:cs="Times New Roman"/>
          <w:iCs/>
        </w:rPr>
        <w:t xml:space="preserve">где </w:t>
      </w:r>
      <w:proofErr w:type="spellStart"/>
      <w:r w:rsidRPr="00EE41EC">
        <w:rPr>
          <w:rFonts w:ascii="Times New Roman" w:eastAsia="Times New Roman" w:hAnsi="Times New Roman" w:cs="Times New Roman"/>
          <w:iCs/>
        </w:rPr>
        <w:t>С</w:t>
      </w:r>
      <w:r w:rsidRPr="00EE41EC">
        <w:rPr>
          <w:rFonts w:ascii="Times New Roman" w:eastAsia="Times New Roman" w:hAnsi="Times New Roman" w:cs="Times New Roman"/>
          <w:iCs/>
          <w:vertAlign w:val="subscript"/>
        </w:rPr>
        <w:t>о</w:t>
      </w:r>
      <w:proofErr w:type="gramStart"/>
      <w:r w:rsidRPr="00EE41EC">
        <w:rPr>
          <w:rFonts w:ascii="Times New Roman" w:eastAsia="Times New Roman" w:hAnsi="Times New Roman" w:cs="Times New Roman"/>
          <w:iCs/>
          <w:vertAlign w:val="subscript"/>
        </w:rPr>
        <w:t>.ф</w:t>
      </w:r>
      <w:proofErr w:type="gramEnd"/>
      <w:r w:rsidRPr="00EE41EC">
        <w:rPr>
          <w:rFonts w:ascii="Times New Roman" w:eastAsia="Times New Roman" w:hAnsi="Times New Roman" w:cs="Times New Roman"/>
          <w:iCs/>
          <w:vertAlign w:val="subscript"/>
        </w:rPr>
        <w:t>акт</w:t>
      </w:r>
      <w:proofErr w:type="spellEnd"/>
      <w:r w:rsidRPr="00EE41EC">
        <w:rPr>
          <w:rFonts w:ascii="Times New Roman" w:eastAsia="Times New Roman" w:hAnsi="Times New Roman" w:cs="Times New Roman"/>
          <w:iCs/>
        </w:rPr>
        <w:t xml:space="preserve"> — фактические остатки ОС; </w:t>
      </w:r>
    </w:p>
    <w:p w:rsidR="007679D1" w:rsidRDefault="00EE41EC" w:rsidP="007679D1">
      <w:pPr>
        <w:spacing w:after="0" w:line="240" w:lineRule="auto"/>
        <w:rPr>
          <w:rFonts w:ascii="Times New Roman" w:eastAsia="Times New Roman" w:hAnsi="Times New Roman" w:cs="Times New Roman"/>
          <w:iCs/>
        </w:rPr>
      </w:pPr>
      <w:proofErr w:type="spellStart"/>
      <w:r w:rsidRPr="00EE41EC">
        <w:rPr>
          <w:rFonts w:ascii="Times New Roman" w:eastAsia="Times New Roman" w:hAnsi="Times New Roman" w:cs="Times New Roman"/>
          <w:iCs/>
        </w:rPr>
        <w:t>С</w:t>
      </w:r>
      <w:r w:rsidRPr="00EE41EC">
        <w:rPr>
          <w:rFonts w:ascii="Times New Roman" w:eastAsia="Times New Roman" w:hAnsi="Times New Roman" w:cs="Times New Roman"/>
          <w:iCs/>
          <w:vertAlign w:val="subscript"/>
        </w:rPr>
        <w:t>о</w:t>
      </w:r>
      <w:proofErr w:type="gramStart"/>
      <w:r w:rsidRPr="00EE41EC">
        <w:rPr>
          <w:rFonts w:ascii="Times New Roman" w:eastAsia="Times New Roman" w:hAnsi="Times New Roman" w:cs="Times New Roman"/>
          <w:iCs/>
          <w:vertAlign w:val="subscript"/>
        </w:rPr>
        <w:t>.п</w:t>
      </w:r>
      <w:proofErr w:type="gramEnd"/>
      <w:r w:rsidRPr="00EE41EC">
        <w:rPr>
          <w:rFonts w:ascii="Times New Roman" w:eastAsia="Times New Roman" w:hAnsi="Times New Roman" w:cs="Times New Roman"/>
          <w:iCs/>
          <w:vertAlign w:val="subscript"/>
        </w:rPr>
        <w:t>лан</w:t>
      </w:r>
      <w:proofErr w:type="spellEnd"/>
      <w:r w:rsidRPr="00EE41EC">
        <w:rPr>
          <w:rFonts w:ascii="Times New Roman" w:eastAsia="Times New Roman" w:hAnsi="Times New Roman" w:cs="Times New Roman"/>
          <w:iCs/>
        </w:rPr>
        <w:t xml:space="preserve"> — планируемые остатки ОС; </w:t>
      </w:r>
    </w:p>
    <w:p w:rsidR="00EE41EC" w:rsidRPr="00EE41EC" w:rsidRDefault="00EE41EC" w:rsidP="006A337E">
      <w:pPr>
        <w:spacing w:after="0" w:line="240" w:lineRule="auto"/>
        <w:outlineLvl w:val="0"/>
        <w:rPr>
          <w:rFonts w:ascii="Times New Roman" w:eastAsia="Times New Roman" w:hAnsi="Times New Roman" w:cs="Times New Roman"/>
        </w:rPr>
      </w:pPr>
      <w:proofErr w:type="spellStart"/>
      <w:proofErr w:type="gramStart"/>
      <w:r w:rsidRPr="00EE41EC">
        <w:rPr>
          <w:rFonts w:ascii="Times New Roman" w:eastAsia="Times New Roman" w:hAnsi="Times New Roman" w:cs="Times New Roman"/>
          <w:iCs/>
        </w:rPr>
        <w:t>V</w:t>
      </w:r>
      <w:proofErr w:type="gramEnd"/>
      <w:r w:rsidRPr="00EE41EC">
        <w:rPr>
          <w:rFonts w:ascii="Times New Roman" w:eastAsia="Times New Roman" w:hAnsi="Times New Roman" w:cs="Times New Roman"/>
          <w:iCs/>
          <w:vertAlign w:val="subscript"/>
        </w:rPr>
        <w:t>реал</w:t>
      </w:r>
      <w:proofErr w:type="spellEnd"/>
      <w:r w:rsidRPr="00EE41EC">
        <w:rPr>
          <w:rFonts w:ascii="Times New Roman" w:eastAsia="Times New Roman" w:hAnsi="Times New Roman" w:cs="Times New Roman"/>
          <w:iCs/>
        </w:rPr>
        <w:t xml:space="preserve"> — объем реализации. Абсолютное высвобождение определяется по формуле</w:t>
      </w:r>
    </w:p>
    <w:tbl>
      <w:tblPr>
        <w:tblW w:w="4483" w:type="pct"/>
        <w:tblCellSpacing w:w="15" w:type="dxa"/>
        <w:tblCellMar>
          <w:left w:w="0" w:type="dxa"/>
          <w:right w:w="0" w:type="dxa"/>
        </w:tblCellMar>
        <w:tblLook w:val="04A0"/>
      </w:tblPr>
      <w:tblGrid>
        <w:gridCol w:w="9438"/>
      </w:tblGrid>
      <w:tr w:rsidR="007679D1" w:rsidRPr="00EE41EC" w:rsidTr="007679D1">
        <w:trPr>
          <w:tblCellSpacing w:w="15" w:type="dxa"/>
        </w:trPr>
        <w:tc>
          <w:tcPr>
            <w:tcW w:w="4968" w:type="pct"/>
            <w:vAlign w:val="center"/>
            <w:hideMark/>
          </w:tcPr>
          <w:p w:rsidR="00EE41EC" w:rsidRPr="00EE41EC" w:rsidRDefault="007679D1" w:rsidP="007679D1">
            <w:pPr>
              <w:spacing w:after="0" w:line="240" w:lineRule="auto"/>
              <w:jc w:val="center"/>
              <w:rPr>
                <w:rFonts w:ascii="Times New Roman" w:eastAsia="Times New Roman" w:hAnsi="Times New Roman" w:cs="Times New Roman"/>
              </w:rPr>
            </w:pPr>
            <m:oMathPara>
              <m:oMath>
                <m:r>
                  <m:rPr>
                    <m:sty m:val="p"/>
                  </m:rPr>
                  <w:rPr>
                    <w:rFonts w:ascii="Cambria Math" w:eastAsia="Times New Roman" w:hAnsi="Cambria Math" w:cs="Times New Roman"/>
                  </w:rPr>
                  <m:t>АВ=</m:t>
                </m:r>
                <m:r>
                  <m:rPr>
                    <m:sty m:val="p"/>
                  </m:rPr>
                  <w:rPr>
                    <w:rFonts w:ascii="Cambria Math" w:eastAsia="Times New Roman" w:hAnsi="Times New Roman" w:cs="Times New Roman"/>
                  </w:rPr>
                  <m:t xml:space="preserve"> </m:t>
                </m:r>
                <m:r>
                  <m:rPr>
                    <m:sty m:val="p"/>
                  </m:rPr>
                  <w:rPr>
                    <w:rFonts w:ascii="Cambria Math" w:eastAsia="Times New Roman" w:hAnsi="Cambria Math" w:cs="Times New Roman"/>
                  </w:rPr>
                  <m:t>С</m:t>
                </m:r>
                <m:r>
                  <m:rPr>
                    <m:sty m:val="p"/>
                  </m:rPr>
                  <w:rPr>
                    <w:rFonts w:ascii="Cambria Math" w:eastAsia="Times New Roman" w:hAnsi="Cambria Math" w:cs="Times New Roman"/>
                    <w:vertAlign w:val="subscript"/>
                  </w:rPr>
                  <m:t>о.факт</m:t>
                </m:r>
                <m:r>
                  <m:rPr>
                    <m:sty m:val="p"/>
                  </m:rPr>
                  <w:rPr>
                    <w:rFonts w:ascii="Cambria Math" w:eastAsia="Times New Roman" w:hAnsi="Times New Roman" w:cs="Times New Roman"/>
                  </w:rPr>
                  <m:t>-</m:t>
                </m:r>
                <m:r>
                  <m:rPr>
                    <m:sty m:val="p"/>
                  </m:rPr>
                  <w:rPr>
                    <w:rFonts w:ascii="Cambria Math" w:eastAsia="Times New Roman" w:hAnsi="Times New Roman" w:cs="Times New Roman"/>
                  </w:rPr>
                  <m:t xml:space="preserve"> </m:t>
                </m:r>
                <m:r>
                  <m:rPr>
                    <m:sty m:val="p"/>
                  </m:rPr>
                  <w:rPr>
                    <w:rFonts w:ascii="Cambria Math" w:eastAsia="Times New Roman" w:hAnsi="Cambria Math" w:cs="Times New Roman"/>
                  </w:rPr>
                  <m:t>С</m:t>
                </m:r>
                <m:r>
                  <m:rPr>
                    <m:sty m:val="p"/>
                  </m:rPr>
                  <w:rPr>
                    <w:rFonts w:ascii="Cambria Math" w:eastAsia="Times New Roman" w:hAnsi="Cambria Math" w:cs="Times New Roman"/>
                    <w:vertAlign w:val="subscript"/>
                  </w:rPr>
                  <m:t>о.план</m:t>
                </m:r>
                <m:r>
                  <m:rPr>
                    <m:sty m:val="p"/>
                  </m:rPr>
                  <w:rPr>
                    <w:rFonts w:ascii="Cambria Math" w:eastAsia="Times New Roman" w:hAnsi="Cambria Math" w:cs="Times New Roman"/>
                  </w:rPr>
                  <m:t xml:space="preserve"> </m:t>
                </m:r>
              </m:oMath>
            </m:oMathPara>
          </w:p>
        </w:tc>
      </w:tr>
    </w:tbl>
    <w:p w:rsidR="00EE41EC" w:rsidRPr="00EE41EC" w:rsidRDefault="00EE41EC" w:rsidP="007679D1">
      <w:pPr>
        <w:spacing w:after="0" w:line="240" w:lineRule="auto"/>
        <w:rPr>
          <w:rFonts w:ascii="Times New Roman" w:eastAsia="Times New Roman" w:hAnsi="Times New Roman" w:cs="Times New Roman"/>
        </w:rPr>
      </w:pPr>
      <w:r w:rsidRPr="00EE41EC">
        <w:rPr>
          <w:rFonts w:ascii="Times New Roman" w:eastAsia="Times New Roman" w:hAnsi="Times New Roman" w:cs="Times New Roman"/>
          <w:b/>
          <w:bCs/>
          <w:iCs/>
        </w:rPr>
        <w:t>Относительное высвобождение</w:t>
      </w:r>
      <w:r w:rsidRPr="00EE41EC">
        <w:rPr>
          <w:rFonts w:ascii="Times New Roman" w:eastAsia="Times New Roman" w:hAnsi="Times New Roman" w:cs="Times New Roman"/>
          <w:iCs/>
        </w:rPr>
        <w:t xml:space="preserve"> ОС происходит при ускорении оборачиваемости с ростом объема производства. В отличие от абсолютного </w:t>
      </w:r>
      <w:proofErr w:type="gramStart"/>
      <w:r w:rsidRPr="00EE41EC">
        <w:rPr>
          <w:rFonts w:ascii="Times New Roman" w:eastAsia="Times New Roman" w:hAnsi="Times New Roman" w:cs="Times New Roman"/>
          <w:iCs/>
        </w:rPr>
        <w:t>высвобождения</w:t>
      </w:r>
      <w:proofErr w:type="gramEnd"/>
      <w:r w:rsidRPr="00EE41EC">
        <w:rPr>
          <w:rFonts w:ascii="Times New Roman" w:eastAsia="Times New Roman" w:hAnsi="Times New Roman" w:cs="Times New Roman"/>
          <w:iCs/>
        </w:rPr>
        <w:t xml:space="preserve"> высвобожденные при этом средства не могут быть изъяты из оборота без сохранения непрерывности производства. Минимальная переходящая задолженность по оплате труда определяется по формуле</w:t>
      </w:r>
      <w:proofErr w:type="gramStart"/>
      <w:r w:rsidRPr="00EE41EC">
        <w:rPr>
          <w:rFonts w:ascii="Times New Roman" w:eastAsia="Times New Roman" w:hAnsi="Times New Roman" w:cs="Times New Roman"/>
          <w:iCs/>
        </w:rPr>
        <w:t xml:space="preserve"> :</w:t>
      </w:r>
      <w:proofErr w:type="gramEnd"/>
      <w:r w:rsidRPr="00EE41EC">
        <w:rPr>
          <w:rFonts w:ascii="Times New Roman" w:eastAsia="Times New Roman" w:hAnsi="Times New Roman" w:cs="Times New Roman"/>
        </w:rPr>
        <w:t xml:space="preserve"> </w:t>
      </w:r>
    </w:p>
    <w:tbl>
      <w:tblPr>
        <w:tblW w:w="6940" w:type="dxa"/>
        <w:tblCellSpacing w:w="0" w:type="dxa"/>
        <w:tblCellMar>
          <w:top w:w="105" w:type="dxa"/>
          <w:left w:w="105" w:type="dxa"/>
          <w:bottom w:w="105" w:type="dxa"/>
          <w:right w:w="105" w:type="dxa"/>
        </w:tblCellMar>
        <w:tblLook w:val="04A0"/>
      </w:tblPr>
      <w:tblGrid>
        <w:gridCol w:w="3470"/>
        <w:gridCol w:w="3470"/>
      </w:tblGrid>
      <w:tr w:rsidR="007679D1" w:rsidRPr="00EE41EC" w:rsidTr="007679D1">
        <w:trPr>
          <w:tblCellSpacing w:w="0" w:type="dxa"/>
        </w:trPr>
        <w:tc>
          <w:tcPr>
            <w:tcW w:w="2500" w:type="pct"/>
            <w:hideMark/>
          </w:tcPr>
          <w:p w:rsidR="007679D1" w:rsidRPr="00EE41EC" w:rsidRDefault="007679D1" w:rsidP="007679D1">
            <w:pPr>
              <w:spacing w:after="0" w:line="240" w:lineRule="auto"/>
              <w:rPr>
                <w:rFonts w:ascii="Times New Roman" w:eastAsia="Times New Roman" w:hAnsi="Times New Roman" w:cs="Times New Roman"/>
              </w:rPr>
            </w:pPr>
          </w:p>
        </w:tc>
        <w:tc>
          <w:tcPr>
            <w:tcW w:w="2500" w:type="pct"/>
            <w:hideMark/>
          </w:tcPr>
          <w:p w:rsidR="00EE41EC" w:rsidRPr="00EE41EC" w:rsidRDefault="007679D1" w:rsidP="007679D1">
            <w:pPr>
              <w:spacing w:after="0" w:line="240" w:lineRule="auto"/>
              <w:jc w:val="center"/>
              <w:rPr>
                <w:rFonts w:ascii="Times New Roman" w:eastAsia="Times New Roman" w:hAnsi="Times New Roman" w:cs="Times New Roman"/>
              </w:rPr>
            </w:pPr>
            <w:proofErr w:type="spellStart"/>
            <w:r w:rsidRPr="00EE41EC">
              <w:rPr>
                <w:rFonts w:ascii="Times New Roman" w:eastAsia="Times New Roman" w:hAnsi="Times New Roman" w:cs="Times New Roman"/>
                <w:b/>
                <w:bCs/>
                <w:iCs/>
              </w:rPr>
              <w:t>М</w:t>
            </w:r>
            <w:r w:rsidRPr="00EE41EC">
              <w:rPr>
                <w:rFonts w:ascii="Times New Roman" w:eastAsia="Times New Roman" w:hAnsi="Times New Roman" w:cs="Times New Roman"/>
                <w:b/>
                <w:bCs/>
                <w:iCs/>
                <w:vertAlign w:val="subscript"/>
              </w:rPr>
              <w:t>з</w:t>
            </w:r>
            <w:r w:rsidRPr="00EE41EC">
              <w:rPr>
                <w:rFonts w:ascii="Times New Roman" w:eastAsia="Times New Roman" w:hAnsi="Times New Roman" w:cs="Times New Roman"/>
                <w:b/>
                <w:bCs/>
                <w:iCs/>
              </w:rPr>
              <w:t>=Ф</w:t>
            </w:r>
            <w:proofErr w:type="spellEnd"/>
            <w:r w:rsidRPr="00EE41EC">
              <w:rPr>
                <w:rFonts w:ascii="Times New Roman" w:eastAsia="Times New Roman" w:hAnsi="Times New Roman" w:cs="Times New Roman"/>
                <w:b/>
                <w:bCs/>
                <w:iCs/>
              </w:rPr>
              <w:t xml:space="preserve">* Д </w:t>
            </w:r>
          </w:p>
        </w:tc>
      </w:tr>
    </w:tbl>
    <w:p w:rsidR="00EE41EC" w:rsidRPr="00EE41EC" w:rsidRDefault="00EE41EC" w:rsidP="007679D1">
      <w:pPr>
        <w:spacing w:after="0" w:line="240" w:lineRule="auto"/>
        <w:rPr>
          <w:rFonts w:ascii="Times New Roman" w:eastAsia="Times New Roman" w:hAnsi="Times New Roman" w:cs="Times New Roman"/>
        </w:rPr>
      </w:pPr>
      <w:r w:rsidRPr="00EE41EC">
        <w:rPr>
          <w:rFonts w:ascii="Times New Roman" w:eastAsia="Times New Roman" w:hAnsi="Times New Roman" w:cs="Times New Roman"/>
          <w:iCs/>
        </w:rPr>
        <w:t xml:space="preserve">где Ф- Фонд оплаты труда в предыдущем квартале ; Д </w:t>
      </w:r>
      <w:proofErr w:type="gramStart"/>
      <w:r w:rsidRPr="00EE41EC">
        <w:rPr>
          <w:rFonts w:ascii="Times New Roman" w:eastAsia="Times New Roman" w:hAnsi="Times New Roman" w:cs="Times New Roman"/>
          <w:iCs/>
        </w:rPr>
        <w:t>-к</w:t>
      </w:r>
      <w:proofErr w:type="gramEnd"/>
      <w:r w:rsidRPr="00EE41EC">
        <w:rPr>
          <w:rFonts w:ascii="Times New Roman" w:eastAsia="Times New Roman" w:hAnsi="Times New Roman" w:cs="Times New Roman"/>
          <w:iCs/>
        </w:rPr>
        <w:t>оличество дней до выплаты</w:t>
      </w:r>
    </w:p>
    <w:p w:rsidR="00EE41EC" w:rsidRPr="00142F34" w:rsidRDefault="00142F34" w:rsidP="00142F34">
      <w:pPr>
        <w:tabs>
          <w:tab w:val="left" w:pos="1244"/>
        </w:tabs>
        <w:spacing w:line="240" w:lineRule="auto"/>
        <w:jc w:val="center"/>
        <w:rPr>
          <w:rFonts w:ascii="Times New Roman" w:hAnsi="Times New Roman" w:cs="Times New Roman"/>
          <w:b/>
          <w:sz w:val="28"/>
          <w:szCs w:val="28"/>
        </w:rPr>
      </w:pPr>
      <w:r w:rsidRPr="00142F34">
        <w:rPr>
          <w:rFonts w:ascii="Times New Roman" w:hAnsi="Times New Roman" w:cs="Times New Roman"/>
          <w:b/>
          <w:sz w:val="28"/>
          <w:szCs w:val="28"/>
        </w:rPr>
        <w:t>2</w:t>
      </w:r>
    </w:p>
    <w:p w:rsidR="00142F34" w:rsidRDefault="00142F34" w:rsidP="00142F34">
      <w:pPr>
        <w:pStyle w:val="a4"/>
        <w:spacing w:before="0" w:beforeAutospacing="0" w:after="0" w:afterAutospacing="0"/>
        <w:jc w:val="both"/>
      </w:pPr>
      <w:r>
        <w:t>По характеру участия в производственно-торговом обороте оборотные производственные фонды и фонды обращения тесно взаимосвязаны и постоянно переходят из сферы обращения в сферу производства и наоборот. Поэтому мы рассмотрим их как единое оборотное средство. Кругооборот оборотных сре</w:t>
      </w:r>
      <w:proofErr w:type="gramStart"/>
      <w:r>
        <w:t>дств пр</w:t>
      </w:r>
      <w:proofErr w:type="gramEnd"/>
      <w:r>
        <w:t>оисходит по следующей схеме:</w:t>
      </w:r>
    </w:p>
    <w:p w:rsidR="00142F34" w:rsidRDefault="00142F34" w:rsidP="006A337E">
      <w:pPr>
        <w:pStyle w:val="a4"/>
        <w:spacing w:before="0" w:beforeAutospacing="0" w:after="0" w:afterAutospacing="0"/>
        <w:jc w:val="center"/>
        <w:outlineLvl w:val="0"/>
      </w:pPr>
      <w:r>
        <w:t>Д - ПЗ ...ПР... ГП - Д</w:t>
      </w:r>
      <w:proofErr w:type="gramStart"/>
      <w:r>
        <w:rPr>
          <w:vertAlign w:val="superscript"/>
        </w:rPr>
        <w:t>1</w:t>
      </w:r>
      <w:proofErr w:type="gramEnd"/>
      <w:r>
        <w:t>,</w:t>
      </w:r>
    </w:p>
    <w:p w:rsidR="00142F34" w:rsidRDefault="00142F34" w:rsidP="00142F34">
      <w:pPr>
        <w:pStyle w:val="a4"/>
        <w:spacing w:before="0" w:beforeAutospacing="0" w:after="0" w:afterAutospacing="0"/>
      </w:pPr>
      <w:r>
        <w:t>где</w:t>
      </w:r>
      <w:proofErr w:type="gramStart"/>
      <w:r>
        <w:t xml:space="preserve"> Д</w:t>
      </w:r>
      <w:proofErr w:type="gramEnd"/>
      <w:r>
        <w:t xml:space="preserve"> — денежные средства, авансируемые хозяйствующим субъектом;</w:t>
      </w:r>
      <w:r>
        <w:br/>
        <w:t>ПЗ — производственные запасы;</w:t>
      </w:r>
      <w:r>
        <w:br/>
        <w:t>ГП — готовая продукция;</w:t>
      </w:r>
      <w:r>
        <w:br/>
        <w:t>Д</w:t>
      </w:r>
      <w:r>
        <w:rPr>
          <w:vertAlign w:val="superscript"/>
        </w:rPr>
        <w:t>1</w:t>
      </w:r>
      <w:r>
        <w:t xml:space="preserve"> — денежные средства, полученные от продажи продукции (стоимость потребленных средств производства, прибавочный продукт, добавленная стоимость);</w:t>
      </w:r>
      <w:r>
        <w:br/>
        <w:t>...ПР... — процесс обращения прерван, но процесс кругооборота продолжается в сфере производства.</w:t>
      </w:r>
    </w:p>
    <w:p w:rsidR="00142F34" w:rsidRDefault="00142F34" w:rsidP="00142F34">
      <w:pPr>
        <w:pStyle w:val="a4"/>
        <w:spacing w:before="0" w:beforeAutospacing="0" w:after="0" w:afterAutospacing="0"/>
        <w:jc w:val="both"/>
      </w:pPr>
      <w:r>
        <w:t>Принято выделять три стадии кругооборота:</w:t>
      </w:r>
    </w:p>
    <w:p w:rsidR="00142F34" w:rsidRDefault="00142F34" w:rsidP="00142F34">
      <w:pPr>
        <w:pStyle w:val="a4"/>
        <w:spacing w:before="0" w:beforeAutospacing="0" w:after="0" w:afterAutospacing="0"/>
        <w:jc w:val="both"/>
      </w:pPr>
      <w:r>
        <w:t>1. Оборотные средства выступают в денежной форме и используются для создания производственных запасов (ПЗ) — денежная стадия.</w:t>
      </w:r>
      <w:r>
        <w:br/>
        <w:t>2. Производственные запасы потребляются в процессе производства (</w:t>
      </w:r>
      <w:proofErr w:type="gramStart"/>
      <w:r>
        <w:t>ПР</w:t>
      </w:r>
      <w:proofErr w:type="gramEnd"/>
      <w:r>
        <w:t>), образуя незавершенное производство и превращаясь в готовую продукцию (ГП).</w:t>
      </w:r>
      <w:r>
        <w:br/>
        <w:t>3. Процесс реализации готовой продукции, в результате которого получаются необходимые денежные средства для восполнения производственных запасов.</w:t>
      </w:r>
    </w:p>
    <w:p w:rsidR="00142F34" w:rsidRDefault="00142F34" w:rsidP="00142F34">
      <w:pPr>
        <w:pStyle w:val="a4"/>
        <w:spacing w:before="0" w:beforeAutospacing="0" w:after="0" w:afterAutospacing="0"/>
      </w:pPr>
      <w:r>
        <w:lastRenderedPageBreak/>
        <w:t>Затем кругооборот повторяется и таким образом непрерывно создаются условия для возобновления процесса производства.</w:t>
      </w:r>
    </w:p>
    <w:p w:rsidR="00142F34" w:rsidRDefault="00142F34" w:rsidP="00142F34">
      <w:pPr>
        <w:pStyle w:val="a4"/>
        <w:spacing w:before="0" w:beforeAutospacing="0" w:after="0" w:afterAutospacing="0"/>
        <w:jc w:val="both"/>
      </w:pPr>
      <w:r>
        <w:t>Ускорение оборачиваемости сопровождается дополнительным вовлечением средств в оборот. Замедление оборачиваемости сопровождается отвлечением средств из хозяйственного оборота, их относительно более длительным омертвлением в производственных запасах, в незавершенном производстве, готовой продукции. Показатели оборачиваемости можно рассчитывать как по всей совокупности оборотных средств, так и по отдельным элементам.</w:t>
      </w:r>
    </w:p>
    <w:p w:rsidR="00142F34" w:rsidRDefault="00142F34" w:rsidP="00142F34">
      <w:pPr>
        <w:tabs>
          <w:tab w:val="left" w:pos="1244"/>
        </w:tabs>
        <w:spacing w:line="240" w:lineRule="auto"/>
        <w:jc w:val="center"/>
        <w:rPr>
          <w:rFonts w:ascii="Times New Roman" w:hAnsi="Times New Roman" w:cs="Times New Roman"/>
        </w:rPr>
      </w:pPr>
    </w:p>
    <w:p w:rsidR="002A0A59" w:rsidRDefault="002A0A59" w:rsidP="00EE41EC">
      <w:pPr>
        <w:tabs>
          <w:tab w:val="left" w:pos="1244"/>
        </w:tabs>
        <w:spacing w:line="240" w:lineRule="auto"/>
        <w:rPr>
          <w:rFonts w:ascii="Times New Roman" w:hAnsi="Times New Roman" w:cs="Times New Roman"/>
        </w:rPr>
      </w:pPr>
    </w:p>
    <w:p w:rsidR="002A0A59" w:rsidRDefault="002A0A59" w:rsidP="00EE41EC">
      <w:pPr>
        <w:tabs>
          <w:tab w:val="left" w:pos="1244"/>
        </w:tabs>
        <w:spacing w:line="240" w:lineRule="auto"/>
        <w:rPr>
          <w:rFonts w:ascii="Times New Roman" w:hAnsi="Times New Roman" w:cs="Times New Roman"/>
        </w:rPr>
      </w:pPr>
    </w:p>
    <w:p w:rsidR="002A0A59" w:rsidRDefault="002A0A59" w:rsidP="00EE41EC">
      <w:pPr>
        <w:tabs>
          <w:tab w:val="left" w:pos="1244"/>
        </w:tabs>
        <w:spacing w:line="240" w:lineRule="auto"/>
        <w:rPr>
          <w:rFonts w:ascii="Times New Roman" w:hAnsi="Times New Roman" w:cs="Times New Roman"/>
        </w:rPr>
      </w:pPr>
    </w:p>
    <w:p w:rsidR="002A0A59" w:rsidRDefault="002A0A59" w:rsidP="00EE41EC">
      <w:pPr>
        <w:tabs>
          <w:tab w:val="left" w:pos="1244"/>
        </w:tabs>
        <w:spacing w:line="240" w:lineRule="auto"/>
        <w:rPr>
          <w:rFonts w:ascii="Times New Roman" w:hAnsi="Times New Roman" w:cs="Times New Roman"/>
        </w:rPr>
      </w:pPr>
    </w:p>
    <w:p w:rsidR="002A0A59" w:rsidRDefault="002A0A59" w:rsidP="00EE41EC">
      <w:pPr>
        <w:tabs>
          <w:tab w:val="left" w:pos="1244"/>
        </w:tabs>
        <w:spacing w:line="240" w:lineRule="auto"/>
        <w:rPr>
          <w:rFonts w:ascii="Times New Roman" w:hAnsi="Times New Roman" w:cs="Times New Roman"/>
        </w:rPr>
      </w:pPr>
    </w:p>
    <w:p w:rsidR="002A0A59" w:rsidRDefault="002A0A59" w:rsidP="00EE41EC">
      <w:pPr>
        <w:tabs>
          <w:tab w:val="left" w:pos="1244"/>
        </w:tabs>
        <w:spacing w:line="240" w:lineRule="auto"/>
        <w:rPr>
          <w:rFonts w:ascii="Times New Roman" w:hAnsi="Times New Roman" w:cs="Times New Roman"/>
        </w:rPr>
      </w:pPr>
    </w:p>
    <w:p w:rsidR="002A0A59" w:rsidRDefault="002A0A59" w:rsidP="00EE41EC">
      <w:pPr>
        <w:tabs>
          <w:tab w:val="left" w:pos="1244"/>
        </w:tabs>
        <w:spacing w:line="240" w:lineRule="auto"/>
        <w:rPr>
          <w:rFonts w:ascii="Times New Roman" w:hAnsi="Times New Roman" w:cs="Times New Roman"/>
        </w:rPr>
      </w:pPr>
    </w:p>
    <w:p w:rsidR="002A0A59" w:rsidRDefault="002A0A59" w:rsidP="00EE41EC">
      <w:pPr>
        <w:tabs>
          <w:tab w:val="left" w:pos="1244"/>
        </w:tabs>
        <w:spacing w:line="240" w:lineRule="auto"/>
        <w:rPr>
          <w:rFonts w:ascii="Times New Roman" w:hAnsi="Times New Roman" w:cs="Times New Roman"/>
        </w:rPr>
      </w:pPr>
    </w:p>
    <w:p w:rsidR="002A0A59" w:rsidRDefault="002A0A59"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142F34" w:rsidRDefault="00142F34" w:rsidP="00EE41EC">
      <w:pPr>
        <w:tabs>
          <w:tab w:val="left" w:pos="1244"/>
        </w:tabs>
        <w:spacing w:line="240" w:lineRule="auto"/>
        <w:rPr>
          <w:rFonts w:ascii="Times New Roman" w:hAnsi="Times New Roman" w:cs="Times New Roman"/>
        </w:rPr>
      </w:pPr>
    </w:p>
    <w:p w:rsidR="002A0A59" w:rsidRDefault="002A0A59" w:rsidP="002A0A59">
      <w:pPr>
        <w:tabs>
          <w:tab w:val="left" w:pos="1244"/>
        </w:tabs>
        <w:spacing w:line="240" w:lineRule="auto"/>
        <w:jc w:val="center"/>
        <w:rPr>
          <w:rFonts w:ascii="Times New Roman" w:eastAsia="Times New Roman" w:hAnsi="Times New Roman" w:cs="Times New Roman"/>
          <w:b/>
          <w:bCs/>
          <w:sz w:val="36"/>
          <w:szCs w:val="36"/>
        </w:rPr>
      </w:pPr>
      <w:r w:rsidRPr="002A0A59">
        <w:rPr>
          <w:rFonts w:ascii="Times New Roman" w:hAnsi="Times New Roman" w:cs="Times New Roman"/>
          <w:b/>
          <w:sz w:val="36"/>
          <w:szCs w:val="36"/>
        </w:rPr>
        <w:lastRenderedPageBreak/>
        <w:t xml:space="preserve">Тема: </w:t>
      </w:r>
      <w:r w:rsidRPr="002A0A59">
        <w:rPr>
          <w:rFonts w:ascii="Times New Roman" w:eastAsia="Times New Roman" w:hAnsi="Times New Roman" w:cs="Times New Roman"/>
          <w:b/>
          <w:sz w:val="36"/>
          <w:szCs w:val="36"/>
        </w:rPr>
        <w:t xml:space="preserve">Трудовые ресурсы организации. </w:t>
      </w:r>
      <w:r w:rsidRPr="002A0A59">
        <w:rPr>
          <w:rFonts w:ascii="Times New Roman" w:eastAsia="Times New Roman" w:hAnsi="Times New Roman" w:cs="Times New Roman"/>
          <w:b/>
          <w:bCs/>
          <w:sz w:val="36"/>
          <w:szCs w:val="36"/>
        </w:rPr>
        <w:t>Сущность и принципы оплаты труда. Тарифная и бестарифная системы и формы оплаты труда</w:t>
      </w:r>
    </w:p>
    <w:p w:rsidR="002A0A59" w:rsidRDefault="00936806" w:rsidP="00936806">
      <w:pPr>
        <w:pStyle w:val="a3"/>
        <w:numPr>
          <w:ilvl w:val="0"/>
          <w:numId w:val="11"/>
        </w:numPr>
        <w:tabs>
          <w:tab w:val="left" w:pos="1244"/>
        </w:tabs>
        <w:spacing w:line="240" w:lineRule="auto"/>
        <w:rPr>
          <w:rFonts w:ascii="Times New Roman" w:hAnsi="Times New Roman" w:cs="Times New Roman"/>
          <w:b/>
          <w:sz w:val="24"/>
          <w:szCs w:val="24"/>
        </w:rPr>
      </w:pPr>
      <w:r>
        <w:rPr>
          <w:rFonts w:ascii="Times New Roman" w:hAnsi="Times New Roman" w:cs="Times New Roman"/>
          <w:b/>
          <w:sz w:val="24"/>
          <w:szCs w:val="24"/>
        </w:rPr>
        <w:t>Трудовые ресурсы предприятия</w:t>
      </w:r>
    </w:p>
    <w:p w:rsidR="00936806" w:rsidRPr="00936806" w:rsidRDefault="00936806" w:rsidP="00936806">
      <w:pPr>
        <w:pStyle w:val="a3"/>
        <w:numPr>
          <w:ilvl w:val="0"/>
          <w:numId w:val="11"/>
        </w:numPr>
        <w:tabs>
          <w:tab w:val="left" w:pos="1244"/>
        </w:tabs>
        <w:spacing w:line="240" w:lineRule="auto"/>
        <w:rPr>
          <w:rFonts w:ascii="Times New Roman" w:hAnsi="Times New Roman" w:cs="Times New Roman"/>
          <w:b/>
          <w:sz w:val="24"/>
          <w:szCs w:val="24"/>
        </w:rPr>
      </w:pPr>
      <w:r w:rsidRPr="00936806">
        <w:rPr>
          <w:rFonts w:ascii="Times New Roman" w:eastAsia="Times New Roman" w:hAnsi="Times New Roman" w:cs="Times New Roman"/>
          <w:b/>
          <w:bCs/>
          <w:sz w:val="24"/>
          <w:szCs w:val="24"/>
        </w:rPr>
        <w:t>Сущность и принципы оплаты труда</w:t>
      </w:r>
    </w:p>
    <w:p w:rsidR="00936806" w:rsidRPr="00936806" w:rsidRDefault="00936806" w:rsidP="00936806">
      <w:pPr>
        <w:pStyle w:val="a3"/>
        <w:numPr>
          <w:ilvl w:val="0"/>
          <w:numId w:val="11"/>
        </w:numPr>
        <w:tabs>
          <w:tab w:val="left" w:pos="1244"/>
        </w:tabs>
        <w:spacing w:line="240" w:lineRule="auto"/>
        <w:rPr>
          <w:rFonts w:ascii="Times New Roman" w:hAnsi="Times New Roman" w:cs="Times New Roman"/>
          <w:b/>
          <w:sz w:val="24"/>
          <w:szCs w:val="24"/>
        </w:rPr>
      </w:pPr>
      <w:r w:rsidRPr="00936806">
        <w:rPr>
          <w:rFonts w:ascii="Times New Roman" w:eastAsia="Times New Roman" w:hAnsi="Times New Roman" w:cs="Times New Roman"/>
          <w:b/>
          <w:bCs/>
          <w:sz w:val="24"/>
          <w:szCs w:val="24"/>
        </w:rPr>
        <w:t>Тарифная и бестарифная системы и формы оплаты труда</w:t>
      </w:r>
    </w:p>
    <w:p w:rsidR="00936806" w:rsidRDefault="00936806" w:rsidP="006A337E">
      <w:pPr>
        <w:pStyle w:val="a3"/>
        <w:tabs>
          <w:tab w:val="left" w:pos="1244"/>
        </w:tabs>
        <w:spacing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p w:rsidR="00936806" w:rsidRPr="00936806" w:rsidRDefault="00936806" w:rsidP="00936806">
      <w:pPr>
        <w:pStyle w:val="a4"/>
        <w:spacing w:before="0" w:beforeAutospacing="0" w:after="0" w:afterAutospacing="0"/>
        <w:ind w:firstLine="450"/>
        <w:jc w:val="both"/>
      </w:pPr>
      <w:r w:rsidRPr="00936806">
        <w:t xml:space="preserve">В обеспечении эффективности производства </w:t>
      </w:r>
      <w:proofErr w:type="gramStart"/>
      <w:r w:rsidRPr="00936806">
        <w:t>важное значение</w:t>
      </w:r>
      <w:proofErr w:type="gramEnd"/>
      <w:r w:rsidRPr="00936806">
        <w:t xml:space="preserve"> имеет структура кадров предприятия.</w:t>
      </w:r>
    </w:p>
    <w:p w:rsidR="00936806" w:rsidRPr="00936806" w:rsidRDefault="00936806" w:rsidP="00936806">
      <w:pPr>
        <w:pStyle w:val="a4"/>
        <w:spacing w:before="0" w:beforeAutospacing="0" w:after="0" w:afterAutospacing="0"/>
        <w:ind w:firstLine="450"/>
        <w:jc w:val="both"/>
      </w:pPr>
      <w:r w:rsidRPr="00936806">
        <w:rPr>
          <w:b/>
        </w:rPr>
        <w:t>Персонал предприятия</w:t>
      </w:r>
      <w:r w:rsidRPr="00936806">
        <w:rPr>
          <w:bCs/>
        </w:rPr>
        <w:t xml:space="preserve"> (кадры, трудовой коллектив) – это совокупность работников, входящих в его списочный состав.</w:t>
      </w:r>
    </w:p>
    <w:p w:rsidR="00936806" w:rsidRPr="00936806" w:rsidRDefault="00936806" w:rsidP="00936806">
      <w:pPr>
        <w:pStyle w:val="a4"/>
        <w:spacing w:before="0" w:beforeAutospacing="0" w:after="0" w:afterAutospacing="0"/>
        <w:ind w:firstLine="450"/>
        <w:jc w:val="both"/>
      </w:pPr>
      <w:r w:rsidRPr="00936806">
        <w:t xml:space="preserve">По характеру выполняемых функций в соответствии Общероссийским классификатором профессий рабочих, должностей служащих и тарифных разрядов (ОКПДТР) промышленно-производственный персонал (ППП) подразделяется на четыре категории: рабочих, руководителей, специалистов и </w:t>
      </w:r>
      <w:proofErr w:type="gramStart"/>
      <w:r w:rsidRPr="00936806">
        <w:t>технических исполнителей</w:t>
      </w:r>
      <w:proofErr w:type="gramEnd"/>
      <w:r w:rsidRPr="00936806">
        <w:t xml:space="preserve"> (служащих).</w:t>
      </w:r>
    </w:p>
    <w:p w:rsidR="00936806" w:rsidRPr="00936806" w:rsidRDefault="00936806" w:rsidP="00936806">
      <w:pPr>
        <w:pStyle w:val="a4"/>
        <w:spacing w:before="0" w:beforeAutospacing="0" w:after="0" w:afterAutospacing="0"/>
        <w:ind w:firstLine="450"/>
        <w:jc w:val="both"/>
      </w:pPr>
      <w:r w:rsidRPr="00936806">
        <w:rPr>
          <w:kern w:val="36"/>
        </w:rPr>
        <w:t>В зависимости от характера трудовой деятельности персонал предприятия подразделяют по профессиям, специальностям и уровню квалификации. </w:t>
      </w:r>
    </w:p>
    <w:p w:rsidR="00936806" w:rsidRDefault="00936806" w:rsidP="00936806">
      <w:pPr>
        <w:pStyle w:val="a4"/>
        <w:spacing w:before="0" w:beforeAutospacing="0" w:after="0" w:afterAutospacing="0"/>
        <w:ind w:firstLine="450"/>
        <w:jc w:val="both"/>
        <w:rPr>
          <w:b/>
          <w:bCs/>
        </w:rPr>
      </w:pPr>
      <w:r w:rsidRPr="00936806">
        <w:t xml:space="preserve">Производительность труда характеризует эффективность труда в материальном производстве. Это не только один из важнейших показателей эффективности производства, но и показатель, имеющий большое экономическое и социальное значение на </w:t>
      </w:r>
      <w:proofErr w:type="spellStart"/>
      <w:r w:rsidRPr="00936806">
        <w:t>макроуровне</w:t>
      </w:r>
      <w:proofErr w:type="spellEnd"/>
      <w:r w:rsidRPr="00936806">
        <w:t>.</w:t>
      </w:r>
      <w:r w:rsidRPr="00936806">
        <w:rPr>
          <w:b/>
          <w:bCs/>
        </w:rPr>
        <w:t xml:space="preserve"> </w:t>
      </w:r>
    </w:p>
    <w:p w:rsidR="00936806" w:rsidRPr="00936806" w:rsidRDefault="00936806" w:rsidP="00936806">
      <w:pPr>
        <w:pStyle w:val="a4"/>
        <w:spacing w:before="0" w:beforeAutospacing="0" w:after="0" w:afterAutospacing="0"/>
        <w:ind w:firstLine="450"/>
        <w:jc w:val="both"/>
      </w:pPr>
      <w:r w:rsidRPr="00936806">
        <w:rPr>
          <w:b/>
          <w:bCs/>
        </w:rPr>
        <w:t>Производительность труда</w:t>
      </w:r>
      <w:r w:rsidRPr="00936806">
        <w:t xml:space="preserve"> – это количество продукции, произведенное за определенный период в расчете на одного работника или затраты рабочего времени на единицу продукции.</w:t>
      </w:r>
    </w:p>
    <w:p w:rsidR="00936806" w:rsidRPr="00936806" w:rsidRDefault="00936806" w:rsidP="00936806">
      <w:pPr>
        <w:pStyle w:val="a4"/>
        <w:spacing w:before="0" w:beforeAutospacing="0" w:after="0" w:afterAutospacing="0"/>
        <w:ind w:firstLine="450"/>
        <w:jc w:val="both"/>
      </w:pPr>
      <w:r w:rsidRPr="00936806">
        <w:t xml:space="preserve">Показатель, определяющий количество продукции, произведенной в единицу времени называется </w:t>
      </w:r>
      <w:r w:rsidRPr="00936806">
        <w:rPr>
          <w:b/>
        </w:rPr>
        <w:t>выработкой</w:t>
      </w:r>
      <w:r w:rsidRPr="00936806">
        <w:t>. Выработка характеризует результативность труда.</w:t>
      </w:r>
    </w:p>
    <w:p w:rsidR="00936806" w:rsidRPr="00936806" w:rsidRDefault="00936806" w:rsidP="00936806">
      <w:pPr>
        <w:pStyle w:val="a4"/>
        <w:spacing w:before="0" w:beforeAutospacing="0" w:after="0" w:afterAutospacing="0"/>
        <w:ind w:firstLine="450"/>
        <w:jc w:val="both"/>
      </w:pPr>
      <w:r w:rsidRPr="00936806">
        <w:rPr>
          <w:b/>
        </w:rPr>
        <w:t xml:space="preserve">Трудоемкость – </w:t>
      </w:r>
      <w:r w:rsidRPr="00936806">
        <w:t xml:space="preserve"> это количество труда, необходимое для выработки единицы продукции. Трудоемкость является характеристикой </w:t>
      </w:r>
      <w:proofErr w:type="spellStart"/>
      <w:r w:rsidRPr="00936806">
        <w:t>затратности</w:t>
      </w:r>
      <w:proofErr w:type="spellEnd"/>
      <w:r w:rsidRPr="00936806">
        <w:t xml:space="preserve"> труда (расходования рабочей силы).</w:t>
      </w:r>
    </w:p>
    <w:p w:rsidR="00936806" w:rsidRPr="00936806" w:rsidRDefault="00936806" w:rsidP="00936806">
      <w:pPr>
        <w:pStyle w:val="a4"/>
        <w:spacing w:before="0" w:beforeAutospacing="0" w:after="0" w:afterAutospacing="0"/>
        <w:ind w:firstLine="450"/>
        <w:jc w:val="both"/>
      </w:pPr>
      <w:r w:rsidRPr="00936806">
        <w:t>В качестве измерителей количества произведенной продукции используют натуральные (т, м, м3, шт. и т.д.) и стоимостные показатели.</w:t>
      </w:r>
    </w:p>
    <w:p w:rsidR="00936806" w:rsidRPr="00936806" w:rsidRDefault="00936806" w:rsidP="00936806">
      <w:pPr>
        <w:pStyle w:val="a4"/>
        <w:spacing w:before="0" w:beforeAutospacing="0" w:after="0" w:afterAutospacing="0"/>
        <w:ind w:firstLine="450"/>
        <w:jc w:val="both"/>
      </w:pPr>
      <w:r w:rsidRPr="00936806">
        <w:t>Выработка определяется в расчете на одного основного рабочего, на одного рабочего и одного работающего.</w:t>
      </w:r>
    </w:p>
    <w:p w:rsidR="00936806" w:rsidRPr="00936806" w:rsidRDefault="00936806" w:rsidP="00936806">
      <w:pPr>
        <w:pStyle w:val="a4"/>
        <w:spacing w:before="0" w:beforeAutospacing="0" w:after="0" w:afterAutospacing="0"/>
        <w:ind w:firstLine="450"/>
        <w:jc w:val="both"/>
      </w:pPr>
      <w:r w:rsidRPr="00936806">
        <w:t xml:space="preserve">При определении выработки на одного </w:t>
      </w:r>
      <w:r w:rsidRPr="00936806">
        <w:rPr>
          <w:bCs/>
          <w:i/>
          <w:iCs/>
        </w:rPr>
        <w:t>основного рабочего</w:t>
      </w:r>
      <w:r w:rsidRPr="00936806">
        <w:t xml:space="preserve"> количество произведенной продукции делится на численность основных рабочих.</w:t>
      </w:r>
    </w:p>
    <w:p w:rsidR="00936806" w:rsidRPr="00936806" w:rsidRDefault="00936806" w:rsidP="00936806">
      <w:pPr>
        <w:pStyle w:val="a4"/>
        <w:spacing w:before="0" w:beforeAutospacing="0" w:after="0" w:afterAutospacing="0"/>
        <w:ind w:firstLine="450"/>
        <w:jc w:val="both"/>
      </w:pPr>
      <w:r w:rsidRPr="00936806">
        <w:t xml:space="preserve">Если рассчитывается выработка на одного </w:t>
      </w:r>
      <w:r w:rsidRPr="00936806">
        <w:rPr>
          <w:bCs/>
          <w:i/>
          <w:iCs/>
        </w:rPr>
        <w:t>рабочего</w:t>
      </w:r>
      <w:r w:rsidRPr="00936806">
        <w:rPr>
          <w:bCs/>
        </w:rPr>
        <w:t>,</w:t>
      </w:r>
      <w:r w:rsidRPr="00936806">
        <w:t xml:space="preserve"> количество произведенной продукции делится на суммарную численность основных и вспомогательных рабочих.</w:t>
      </w:r>
    </w:p>
    <w:p w:rsidR="00936806" w:rsidRPr="00936806" w:rsidRDefault="00936806" w:rsidP="00936806">
      <w:pPr>
        <w:pStyle w:val="a4"/>
        <w:spacing w:before="0" w:beforeAutospacing="0" w:after="0" w:afterAutospacing="0"/>
        <w:ind w:firstLine="450"/>
        <w:jc w:val="both"/>
      </w:pPr>
      <w:r w:rsidRPr="00936806">
        <w:t xml:space="preserve">Для </w:t>
      </w:r>
      <w:proofErr w:type="gramStart"/>
      <w:r w:rsidRPr="00936806">
        <w:t>определении</w:t>
      </w:r>
      <w:proofErr w:type="gramEnd"/>
      <w:r w:rsidRPr="00936806">
        <w:t xml:space="preserve"> выработки на одного </w:t>
      </w:r>
      <w:r w:rsidRPr="00936806">
        <w:rPr>
          <w:bCs/>
          <w:i/>
          <w:iCs/>
        </w:rPr>
        <w:t xml:space="preserve">работающего </w:t>
      </w:r>
      <w:r w:rsidRPr="00936806">
        <w:t>количество произведенной продукции делится на численность всего промышленно - производственного персонала:</w:t>
      </w:r>
    </w:p>
    <w:p w:rsidR="00936806" w:rsidRPr="00936806" w:rsidRDefault="00936806" w:rsidP="00936806">
      <w:pPr>
        <w:pStyle w:val="a4"/>
        <w:spacing w:before="0" w:beforeAutospacing="0" w:after="0" w:afterAutospacing="0"/>
        <w:ind w:firstLine="450"/>
        <w:jc w:val="center"/>
      </w:pPr>
      <w:r w:rsidRPr="00936806">
        <w:rPr>
          <w:noProof/>
        </w:rPr>
        <w:drawing>
          <wp:inline distT="0" distB="0" distL="0" distR="0">
            <wp:extent cx="335984" cy="329184"/>
            <wp:effectExtent l="19050" t="0" r="0" b="0"/>
            <wp:docPr id="296" name="Рисунок 373" descr="http://yurkovs.narod.ru/Ekolek/Image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http://yurkovs.narod.ru/Ekolek/Image502.gif"/>
                    <pic:cNvPicPr>
                      <a:picLocks noChangeAspect="1" noChangeArrowheads="1"/>
                    </pic:cNvPicPr>
                  </pic:nvPicPr>
                  <pic:blipFill>
                    <a:blip r:embed="rId38" cstate="print"/>
                    <a:srcRect/>
                    <a:stretch>
                      <a:fillRect/>
                    </a:stretch>
                  </pic:blipFill>
                  <pic:spPr bwMode="auto">
                    <a:xfrm>
                      <a:off x="0" y="0"/>
                      <a:ext cx="336356" cy="329548"/>
                    </a:xfrm>
                    <a:prstGeom prst="rect">
                      <a:avLst/>
                    </a:prstGeom>
                    <a:noFill/>
                    <a:ln w="9525">
                      <a:noFill/>
                      <a:miter lim="800000"/>
                      <a:headEnd/>
                      <a:tailEnd/>
                    </a:ln>
                  </pic:spPr>
                </pic:pic>
              </a:graphicData>
            </a:graphic>
          </wp:inline>
        </w:drawing>
      </w:r>
    </w:p>
    <w:p w:rsidR="00936806" w:rsidRPr="00936806" w:rsidRDefault="00936806" w:rsidP="00936806">
      <w:pPr>
        <w:pStyle w:val="a4"/>
        <w:spacing w:before="0" w:beforeAutospacing="0" w:after="0" w:afterAutospacing="0"/>
        <w:ind w:firstLine="450"/>
        <w:jc w:val="both"/>
      </w:pPr>
      <w:r w:rsidRPr="00936806">
        <w:t>где</w:t>
      </w:r>
      <w:proofErr w:type="gramStart"/>
      <w:r w:rsidRPr="00936806">
        <w:t xml:space="preserve">  </w:t>
      </w:r>
      <w:r w:rsidRPr="00936806">
        <w:rPr>
          <w:i/>
          <w:iCs/>
        </w:rPr>
        <w:t>В</w:t>
      </w:r>
      <w:proofErr w:type="gramEnd"/>
      <w:r w:rsidRPr="00936806">
        <w:t xml:space="preserve"> – выработка продукции; </w:t>
      </w:r>
      <w:r w:rsidRPr="00936806">
        <w:rPr>
          <w:i/>
        </w:rPr>
        <w:t xml:space="preserve">К </w:t>
      </w:r>
      <w:r w:rsidRPr="00936806">
        <w:t xml:space="preserve">– количество произведенной за период продукции в натуральных или стоимостных измерителях; </w:t>
      </w:r>
      <w:r w:rsidRPr="00936806">
        <w:rPr>
          <w:i/>
        </w:rPr>
        <w:t>Ч</w:t>
      </w:r>
      <w:r w:rsidRPr="00936806">
        <w:t xml:space="preserve"> – численность работников (основных рабочих, основных и вспомогательных, промышленно-производственного персонала).</w:t>
      </w:r>
    </w:p>
    <w:p w:rsidR="00936806" w:rsidRPr="00936806" w:rsidRDefault="00936806" w:rsidP="00936806">
      <w:pPr>
        <w:pStyle w:val="a4"/>
        <w:spacing w:before="0" w:beforeAutospacing="0" w:after="0" w:afterAutospacing="0"/>
        <w:ind w:firstLine="450"/>
        <w:jc w:val="both"/>
      </w:pPr>
      <w:r w:rsidRPr="00936806">
        <w:t>Трудоемкость продукции, как и выработка, может быть рассчитана в разных вариантах. Различают технологическую, производственную и полную трудоемкость.</w:t>
      </w:r>
    </w:p>
    <w:p w:rsidR="00936806" w:rsidRPr="00936806" w:rsidRDefault="00936806" w:rsidP="00936806">
      <w:pPr>
        <w:pStyle w:val="a4"/>
        <w:spacing w:before="0" w:beforeAutospacing="0" w:after="0" w:afterAutospacing="0"/>
        <w:ind w:firstLine="450"/>
        <w:jc w:val="both"/>
      </w:pPr>
      <w:r w:rsidRPr="00936806">
        <w:rPr>
          <w:b/>
        </w:rPr>
        <w:t>Технологическую трудоемкость продукции</w:t>
      </w:r>
      <w:r w:rsidRPr="00936806">
        <w:t xml:space="preserve"> находят путем деления затрат труда основных рабочих на количество произведенной ими продукции.</w:t>
      </w:r>
    </w:p>
    <w:p w:rsidR="00936806" w:rsidRPr="00936806" w:rsidRDefault="00936806" w:rsidP="00936806">
      <w:pPr>
        <w:pStyle w:val="a4"/>
        <w:spacing w:before="0" w:beforeAutospacing="0" w:after="0" w:afterAutospacing="0"/>
        <w:ind w:firstLine="450"/>
        <w:jc w:val="both"/>
      </w:pPr>
      <w:r w:rsidRPr="00936806">
        <w:rPr>
          <w:b/>
        </w:rPr>
        <w:t xml:space="preserve">Производственную трудоемкость продукции </w:t>
      </w:r>
      <w:r w:rsidRPr="00936806">
        <w:rPr>
          <w:bCs/>
        </w:rPr>
        <w:t>рассчитывают</w:t>
      </w:r>
      <w:r w:rsidRPr="00936806">
        <w:rPr>
          <w:b/>
        </w:rPr>
        <w:t xml:space="preserve"> </w:t>
      </w:r>
      <w:r w:rsidRPr="00936806">
        <w:t>делением затрат труда основных и вспомогательных рабочих на количество произведенной  продукции.</w:t>
      </w:r>
    </w:p>
    <w:p w:rsidR="00936806" w:rsidRPr="00936806" w:rsidRDefault="00936806" w:rsidP="00936806">
      <w:pPr>
        <w:pStyle w:val="a4"/>
        <w:spacing w:before="0" w:beforeAutospacing="0" w:after="0" w:afterAutospacing="0"/>
        <w:ind w:firstLine="450"/>
        <w:jc w:val="both"/>
      </w:pPr>
      <w:r w:rsidRPr="00936806">
        <w:rPr>
          <w:b/>
        </w:rPr>
        <w:t xml:space="preserve">Полную трудоемкость </w:t>
      </w:r>
      <w:r w:rsidRPr="00936806">
        <w:t>определяют делением затрат труда промышленно-производственного персонала на количество произведенной продукции:</w:t>
      </w:r>
    </w:p>
    <w:p w:rsidR="00936806" w:rsidRPr="00936806" w:rsidRDefault="00936806" w:rsidP="00936806">
      <w:pPr>
        <w:pStyle w:val="a4"/>
        <w:spacing w:before="0" w:beforeAutospacing="0" w:after="0" w:afterAutospacing="0"/>
        <w:ind w:firstLine="450"/>
        <w:jc w:val="center"/>
      </w:pPr>
      <w:r w:rsidRPr="00936806">
        <w:rPr>
          <w:noProof/>
        </w:rPr>
        <w:drawing>
          <wp:inline distT="0" distB="0" distL="0" distR="0">
            <wp:extent cx="428669" cy="313576"/>
            <wp:effectExtent l="19050" t="0" r="0" b="0"/>
            <wp:docPr id="297" name="Рисунок 374" descr="http://yurkovs.narod.ru/Ekolek/Image5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http://yurkovs.narod.ru/Ekolek/Image503.gif"/>
                    <pic:cNvPicPr>
                      <a:picLocks noChangeAspect="1" noChangeArrowheads="1"/>
                    </pic:cNvPicPr>
                  </pic:nvPicPr>
                  <pic:blipFill>
                    <a:blip r:embed="rId39" cstate="print"/>
                    <a:srcRect/>
                    <a:stretch>
                      <a:fillRect/>
                    </a:stretch>
                  </pic:blipFill>
                  <pic:spPr bwMode="auto">
                    <a:xfrm>
                      <a:off x="0" y="0"/>
                      <a:ext cx="428631" cy="313548"/>
                    </a:xfrm>
                    <a:prstGeom prst="rect">
                      <a:avLst/>
                    </a:prstGeom>
                    <a:noFill/>
                    <a:ln w="9525">
                      <a:noFill/>
                      <a:miter lim="800000"/>
                      <a:headEnd/>
                      <a:tailEnd/>
                    </a:ln>
                  </pic:spPr>
                </pic:pic>
              </a:graphicData>
            </a:graphic>
          </wp:inline>
        </w:drawing>
      </w:r>
    </w:p>
    <w:p w:rsidR="00936806" w:rsidRPr="00936806" w:rsidRDefault="00936806" w:rsidP="00936806">
      <w:pPr>
        <w:pStyle w:val="a4"/>
        <w:spacing w:before="0" w:beforeAutospacing="0" w:after="0" w:afterAutospacing="0"/>
        <w:ind w:firstLine="450"/>
        <w:jc w:val="both"/>
      </w:pPr>
      <w:r w:rsidRPr="00936806">
        <w:t>где</w:t>
      </w:r>
      <w:proofErr w:type="gramStart"/>
      <w:r w:rsidRPr="00936806">
        <w:t xml:space="preserve">     </w:t>
      </w:r>
      <w:r w:rsidRPr="00936806">
        <w:rPr>
          <w:i/>
          <w:iCs/>
        </w:rPr>
        <w:t>Т</w:t>
      </w:r>
      <w:proofErr w:type="gramEnd"/>
      <w:r w:rsidRPr="00936806">
        <w:rPr>
          <w:i/>
        </w:rPr>
        <w:t xml:space="preserve"> </w:t>
      </w:r>
      <w:r w:rsidRPr="00936806">
        <w:rPr>
          <w:iCs/>
        </w:rPr>
        <w:t>–</w:t>
      </w:r>
      <w:r w:rsidRPr="00936806">
        <w:t xml:space="preserve"> трудоемкость продукции; </w:t>
      </w:r>
      <w:proofErr w:type="spellStart"/>
      <w:r w:rsidRPr="00936806">
        <w:rPr>
          <w:i/>
        </w:rPr>
        <w:t>З</w:t>
      </w:r>
      <w:r w:rsidRPr="00936806">
        <w:rPr>
          <w:i/>
          <w:vertAlign w:val="subscript"/>
        </w:rPr>
        <w:t>тр</w:t>
      </w:r>
      <w:proofErr w:type="spellEnd"/>
      <w:r w:rsidRPr="00936806">
        <w:t xml:space="preserve"> – затраты труда различных категорий работников на производство продукции; </w:t>
      </w:r>
      <w:r w:rsidRPr="00936806">
        <w:rPr>
          <w:i/>
        </w:rPr>
        <w:t>В</w:t>
      </w:r>
      <w:r w:rsidRPr="00936806">
        <w:t xml:space="preserve"> – объем произведенной продукции.</w:t>
      </w:r>
    </w:p>
    <w:p w:rsidR="00936806" w:rsidRDefault="00936806" w:rsidP="006A337E">
      <w:pPr>
        <w:pStyle w:val="a3"/>
        <w:tabs>
          <w:tab w:val="left" w:pos="1244"/>
        </w:tabs>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2</w:t>
      </w:r>
    </w:p>
    <w:p w:rsidR="004559F2" w:rsidRDefault="004559F2" w:rsidP="004559F2">
      <w:pPr>
        <w:pStyle w:val="a4"/>
        <w:spacing w:before="0" w:beforeAutospacing="0" w:after="0" w:afterAutospacing="0"/>
        <w:ind w:firstLine="450"/>
        <w:jc w:val="both"/>
      </w:pPr>
      <w:r>
        <w:t>Цена труда – это заработная плата. "Цена" труда  индивидуума зависит от его качества – квалификации. </w:t>
      </w:r>
    </w:p>
    <w:p w:rsidR="004559F2" w:rsidRDefault="004559F2" w:rsidP="004559F2">
      <w:pPr>
        <w:pStyle w:val="a4"/>
        <w:spacing w:before="0" w:beforeAutospacing="0" w:after="0" w:afterAutospacing="0"/>
        <w:ind w:firstLine="450"/>
        <w:jc w:val="both"/>
      </w:pPr>
      <w:r>
        <w:rPr>
          <w:b/>
        </w:rPr>
        <w:t>Заработная плата</w:t>
      </w:r>
      <w:r>
        <w:t xml:space="preserve"> - это величина денежного вознаграждения, выплачиваемого наемному работнику за выполнение определенного задания, объема работ или исполнение своих служебных обязанностей в течение некоторого времени.</w:t>
      </w:r>
    </w:p>
    <w:p w:rsidR="004559F2" w:rsidRDefault="004559F2" w:rsidP="004559F2">
      <w:pPr>
        <w:pStyle w:val="a4"/>
        <w:spacing w:before="0" w:beforeAutospacing="0" w:after="0" w:afterAutospacing="0"/>
        <w:ind w:firstLine="450"/>
        <w:jc w:val="both"/>
      </w:pPr>
      <w:r>
        <w:t xml:space="preserve">Различают номинальную и реальную заработную плату. </w:t>
      </w:r>
      <w:r>
        <w:rPr>
          <w:bCs/>
          <w:i/>
          <w:iCs/>
        </w:rPr>
        <w:t>Номинальная заработная плата</w:t>
      </w:r>
      <w:r>
        <w:rPr>
          <w:b/>
        </w:rPr>
        <w:t xml:space="preserve"> </w:t>
      </w:r>
      <w:r>
        <w:t xml:space="preserve">– это начисленная и полученная работником заработная плата за определенный период. </w:t>
      </w:r>
      <w:r>
        <w:rPr>
          <w:bCs/>
          <w:i/>
          <w:iCs/>
        </w:rPr>
        <w:t>Реальная заработная плата</w:t>
      </w:r>
      <w:r>
        <w:t xml:space="preserve"> – это количество товаров и услуг, которые можно приобрести за номинальную заработную плату.</w:t>
      </w:r>
    </w:p>
    <w:p w:rsidR="004559F2" w:rsidRDefault="004559F2" w:rsidP="004559F2">
      <w:pPr>
        <w:pStyle w:val="a4"/>
        <w:spacing w:before="0" w:beforeAutospacing="0" w:after="0" w:afterAutospacing="0"/>
        <w:ind w:firstLine="450"/>
        <w:jc w:val="both"/>
      </w:pPr>
      <w:r>
        <w:t xml:space="preserve">Существует две формы оплаты труда. Оплата устанавливается или в зависимости от времени, на протяжении которого предприятие использовало рабочую силу, либо в соответствии с объемом выполненных работ. В первом случае оплата называется </w:t>
      </w:r>
      <w:r>
        <w:rPr>
          <w:b/>
        </w:rPr>
        <w:t>повременной</w:t>
      </w:r>
      <w:r>
        <w:rPr>
          <w:i/>
        </w:rPr>
        <w:t xml:space="preserve">, </w:t>
      </w:r>
      <w:r>
        <w:t xml:space="preserve">во втором случае – </w:t>
      </w:r>
      <w:r>
        <w:rPr>
          <w:b/>
        </w:rPr>
        <w:t>сдельной</w:t>
      </w:r>
      <w:r>
        <w:rPr>
          <w:i/>
        </w:rPr>
        <w:t>.</w:t>
      </w:r>
    </w:p>
    <w:p w:rsidR="004559F2" w:rsidRDefault="004559F2" w:rsidP="004559F2">
      <w:pPr>
        <w:pStyle w:val="a4"/>
        <w:spacing w:before="0" w:beforeAutospacing="0" w:after="0" w:afterAutospacing="0"/>
        <w:ind w:firstLine="450"/>
        <w:jc w:val="both"/>
      </w:pPr>
      <w:r>
        <w:t xml:space="preserve">Повременная оплата труда применяется, если невозможно или трудно нормировать труд, при строго регламентированных, высокомеханизированных и автоматизированных производственных процессах, в производствах, требующих высокого качества и точности выполнения работ, и там, где </w:t>
      </w:r>
      <w:proofErr w:type="gramStart"/>
      <w:r>
        <w:t>нет надобности стимулировать</w:t>
      </w:r>
      <w:proofErr w:type="gramEnd"/>
      <w:r>
        <w:t xml:space="preserve"> интенсивность труда.</w:t>
      </w:r>
    </w:p>
    <w:p w:rsidR="004559F2" w:rsidRDefault="004559F2" w:rsidP="004559F2">
      <w:pPr>
        <w:pStyle w:val="a4"/>
        <w:spacing w:before="0" w:beforeAutospacing="0" w:after="0" w:afterAutospacing="0"/>
        <w:ind w:firstLine="450"/>
        <w:jc w:val="both"/>
      </w:pPr>
      <w:r>
        <w:t>Главное преимущество для рабочего при повременной оплате труда состоит в том, что он имеет гарантированный ежемесячный заработок, не зависящий от возможного снижения уровня производства в данный период времени. Недостатком является то, что рабочий не имеет возможности повысить свой заработок путем увеличения личной доли участия в производственном процессе.</w:t>
      </w:r>
    </w:p>
    <w:p w:rsidR="004559F2" w:rsidRDefault="004559F2" w:rsidP="004559F2">
      <w:pPr>
        <w:pStyle w:val="a4"/>
        <w:spacing w:before="0" w:beforeAutospacing="0" w:after="0" w:afterAutospacing="0"/>
        <w:ind w:firstLine="450"/>
        <w:jc w:val="both"/>
      </w:pPr>
      <w:r>
        <w:t>С точки зрения предприятия главный недостаток повременной оплаты в том, что она не стимулирует повышения выработки рабочих. При этом предприятие имеет относительную экономию на заработной плате при увеличении производства продукции (рис. 14).</w:t>
      </w:r>
    </w:p>
    <w:p w:rsidR="004559F2" w:rsidRDefault="004559F2" w:rsidP="004559F2">
      <w:pPr>
        <w:pStyle w:val="a4"/>
        <w:spacing w:before="0" w:beforeAutospacing="0" w:after="0" w:afterAutospacing="0"/>
        <w:ind w:firstLine="450"/>
        <w:jc w:val="both"/>
        <w:outlineLvl w:val="0"/>
      </w:pPr>
      <w:r>
        <w:t>Повременная форма оплаты труда включает две системы: простую повременную и повременно-премиальную.</w:t>
      </w:r>
    </w:p>
    <w:p w:rsidR="004559F2" w:rsidRDefault="004559F2" w:rsidP="004559F2">
      <w:pPr>
        <w:pStyle w:val="a4"/>
        <w:spacing w:before="0" w:beforeAutospacing="0" w:after="0" w:afterAutospacing="0"/>
        <w:ind w:firstLine="450"/>
        <w:jc w:val="both"/>
      </w:pPr>
      <w:r>
        <w:t xml:space="preserve">При </w:t>
      </w:r>
      <w:r>
        <w:rPr>
          <w:b/>
        </w:rPr>
        <w:t>простой повременной</w:t>
      </w:r>
      <w:r>
        <w:t xml:space="preserve"> системе размер заработной платы зависит от тарифной ставки работника и количества отработанного времени.</w:t>
      </w:r>
    </w:p>
    <w:p w:rsidR="004559F2" w:rsidRDefault="004559F2" w:rsidP="004559F2">
      <w:pPr>
        <w:pStyle w:val="a4"/>
        <w:spacing w:before="0" w:beforeAutospacing="0" w:after="0" w:afterAutospacing="0"/>
        <w:ind w:firstLine="450"/>
        <w:jc w:val="both"/>
      </w:pPr>
      <w:r>
        <w:rPr>
          <w:b/>
        </w:rPr>
        <w:t>Повременно-премиальная</w:t>
      </w:r>
      <w:r>
        <w:t xml:space="preserve"> система оплаты труда применяется с целью повышения качественных или количественных показателей (безаварийная работа, повышение качества продукции).</w:t>
      </w:r>
    </w:p>
    <w:p w:rsidR="004559F2" w:rsidRDefault="004559F2" w:rsidP="004559F2">
      <w:pPr>
        <w:pStyle w:val="a4"/>
        <w:spacing w:before="0" w:beforeAutospacing="0" w:after="0" w:afterAutospacing="0"/>
        <w:ind w:firstLine="450"/>
        <w:jc w:val="both"/>
      </w:pPr>
      <w:r>
        <w:rPr>
          <w:b/>
          <w:bCs/>
        </w:rPr>
        <w:t>Сдельная форма оплаты труда</w:t>
      </w:r>
      <w:r>
        <w:t xml:space="preserve"> применяется там, где можно установить однозначную зависимость между объемом произведенной продукции и количеством затраченного труда каждого рабочего или группы рабочих.</w:t>
      </w:r>
    </w:p>
    <w:p w:rsidR="004559F2" w:rsidRDefault="004559F2" w:rsidP="004559F2">
      <w:pPr>
        <w:pStyle w:val="a4"/>
        <w:spacing w:before="0" w:beforeAutospacing="0" w:after="0" w:afterAutospacing="0"/>
        <w:ind w:firstLine="450"/>
        <w:jc w:val="both"/>
      </w:pPr>
      <w:r>
        <w:t>С точки зрения рабочего сдельная форма оплаты труда имеет то преимущество, что дает возможность повышения заработка при увеличении интенсивности труда (рис. 15).</w:t>
      </w:r>
    </w:p>
    <w:p w:rsidR="004559F2" w:rsidRDefault="004559F2" w:rsidP="004559F2">
      <w:pPr>
        <w:pStyle w:val="a4"/>
        <w:spacing w:before="0" w:beforeAutospacing="0" w:after="0" w:afterAutospacing="0"/>
        <w:ind w:firstLine="450"/>
        <w:jc w:val="both"/>
      </w:pPr>
      <w:r>
        <w:t>Для предприятия применение сдельной системы оплаты труда дает возможность стимулировать при необходимости выработку рабочих, а основным недостатком является возможное снижение качества при росте выработки.</w:t>
      </w:r>
    </w:p>
    <w:p w:rsidR="004559F2" w:rsidRDefault="004559F2" w:rsidP="004559F2">
      <w:pPr>
        <w:pStyle w:val="a4"/>
        <w:spacing w:before="0" w:beforeAutospacing="0" w:after="0" w:afterAutospacing="0"/>
        <w:ind w:firstLine="450"/>
        <w:jc w:val="both"/>
      </w:pPr>
      <w:r>
        <w:t>Сдельная форма оплаты труда имеет несколько систем: прямую сдельную, сдельно-премиальную, сдельно-прогрессивную, косвенную сдельную, аккордную, коллективную сдельную.</w:t>
      </w:r>
    </w:p>
    <w:p w:rsidR="004559F2" w:rsidRDefault="004559F2" w:rsidP="004559F2">
      <w:pPr>
        <w:pStyle w:val="a4"/>
        <w:spacing w:before="0" w:beforeAutospacing="0" w:after="0" w:afterAutospacing="0"/>
        <w:ind w:firstLine="450"/>
        <w:jc w:val="both"/>
      </w:pPr>
      <w:r>
        <w:t xml:space="preserve">При </w:t>
      </w:r>
      <w:r>
        <w:rPr>
          <w:bCs/>
          <w:i/>
          <w:iCs/>
        </w:rPr>
        <w:t>прямой сдельной</w:t>
      </w:r>
      <w:r>
        <w:t xml:space="preserve"> системе оплаты труда заработок рабочего находится в прямой зависимости от его индивидуальной выработки. Такая система применяется там, где легко можно организовать индивидуальный учет труда. Заработок определяется как сумма произведений соответствующей сдельной расценки на фактическую выработку.</w:t>
      </w:r>
    </w:p>
    <w:p w:rsidR="004559F2" w:rsidRDefault="004559F2" w:rsidP="004559F2">
      <w:pPr>
        <w:pStyle w:val="a4"/>
        <w:spacing w:before="0" w:beforeAutospacing="0" w:after="0" w:afterAutospacing="0"/>
        <w:ind w:firstLine="450"/>
        <w:jc w:val="both"/>
      </w:pPr>
      <w:r>
        <w:t>Расценка – это часть заработной платы, приходящаяся на единицу продукции.</w:t>
      </w:r>
    </w:p>
    <w:p w:rsidR="004559F2" w:rsidRDefault="004559F2" w:rsidP="004559F2">
      <w:pPr>
        <w:pStyle w:val="a4"/>
        <w:spacing w:before="0" w:beforeAutospacing="0" w:after="0" w:afterAutospacing="0"/>
        <w:ind w:firstLine="450"/>
        <w:jc w:val="both"/>
      </w:pPr>
      <w:r>
        <w:t xml:space="preserve">При </w:t>
      </w:r>
      <w:r>
        <w:rPr>
          <w:bCs/>
          <w:i/>
          <w:iCs/>
        </w:rPr>
        <w:t>сдельно-премиальной</w:t>
      </w:r>
      <w:r>
        <w:t xml:space="preserve"> системе сверх заработка по прямым сдельным расценкам выплачивается премия за выполнение и перевыполнение плана по заранее установленным качественным или количественным показателям.</w:t>
      </w:r>
    </w:p>
    <w:p w:rsidR="004559F2" w:rsidRDefault="004559F2" w:rsidP="004559F2">
      <w:pPr>
        <w:pStyle w:val="a4"/>
        <w:spacing w:before="0" w:beforeAutospacing="0" w:after="0" w:afterAutospacing="0"/>
        <w:ind w:firstLine="450"/>
        <w:jc w:val="both"/>
      </w:pPr>
      <w:r>
        <w:t xml:space="preserve">При </w:t>
      </w:r>
      <w:r>
        <w:rPr>
          <w:bCs/>
          <w:i/>
          <w:iCs/>
        </w:rPr>
        <w:t>сдельно-прогрессивной</w:t>
      </w:r>
      <w:r>
        <w:t xml:space="preserve"> системе оплаты труд рабочего в пределах установленной нормы оплачивается по основным расценкам, а сверх нормы – по повышенным.</w:t>
      </w:r>
    </w:p>
    <w:p w:rsidR="004559F2" w:rsidRDefault="004559F2" w:rsidP="004559F2">
      <w:pPr>
        <w:pStyle w:val="a4"/>
        <w:spacing w:before="0" w:beforeAutospacing="0" w:after="0" w:afterAutospacing="0"/>
        <w:ind w:firstLine="450"/>
        <w:jc w:val="both"/>
      </w:pPr>
      <w:r>
        <w:rPr>
          <w:bCs/>
          <w:i/>
          <w:iCs/>
        </w:rPr>
        <w:lastRenderedPageBreak/>
        <w:t>Косвенно-сдельная</w:t>
      </w:r>
      <w:r>
        <w:t xml:space="preserve"> система применяется для оплаты труда вспомогательных рабочих, обслуживающих основных рабочих-сдельщиков, от темпа и выработки которых зависит производительность основных рабочих.</w:t>
      </w:r>
    </w:p>
    <w:p w:rsidR="004559F2" w:rsidRDefault="004559F2" w:rsidP="004559F2">
      <w:pPr>
        <w:pStyle w:val="a4"/>
        <w:spacing w:before="0" w:beforeAutospacing="0" w:after="0" w:afterAutospacing="0"/>
        <w:ind w:firstLine="450"/>
        <w:jc w:val="both"/>
      </w:pPr>
      <w:r>
        <w:t xml:space="preserve">При </w:t>
      </w:r>
      <w:r>
        <w:rPr>
          <w:bCs/>
          <w:i/>
          <w:iCs/>
        </w:rPr>
        <w:t>аккордной</w:t>
      </w:r>
      <w:r>
        <w:t xml:space="preserve"> системе размер оплаты работ устанавливается не за каждую производственную операцию в отдельности, а за весь комплекс работ, взятый в целом с указанием срока их выполнения.</w:t>
      </w:r>
    </w:p>
    <w:p w:rsidR="004559F2" w:rsidRDefault="004559F2" w:rsidP="004559F2">
      <w:pPr>
        <w:pStyle w:val="a4"/>
        <w:spacing w:before="0" w:beforeAutospacing="0" w:after="0" w:afterAutospacing="0"/>
        <w:ind w:firstLine="450"/>
        <w:jc w:val="both"/>
      </w:pPr>
      <w:r>
        <w:rPr>
          <w:bCs/>
          <w:i/>
          <w:iCs/>
        </w:rPr>
        <w:t>Коллективные системы</w:t>
      </w:r>
      <w:r>
        <w:t xml:space="preserve"> оплаты труда целесообразно применять в тех случаях, когда невозможен учет индивидуальной выработки каждого рабочего.</w:t>
      </w:r>
    </w:p>
    <w:p w:rsidR="00936806" w:rsidRDefault="004559F2" w:rsidP="006A337E">
      <w:pPr>
        <w:pStyle w:val="a3"/>
        <w:tabs>
          <w:tab w:val="left" w:pos="1244"/>
        </w:tabs>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w:t>
      </w:r>
    </w:p>
    <w:p w:rsidR="004559F2" w:rsidRDefault="004559F2" w:rsidP="004559F2">
      <w:pPr>
        <w:pStyle w:val="a4"/>
        <w:spacing w:before="0" w:beforeAutospacing="0" w:after="0" w:afterAutospacing="0"/>
        <w:ind w:firstLine="450"/>
        <w:jc w:val="both"/>
      </w:pPr>
      <w:r>
        <w:t>Соизмерять разнообразные виды труда, учитывая их сложность и условия выполнения, позволяет тарифная система.</w:t>
      </w:r>
    </w:p>
    <w:p w:rsidR="004559F2" w:rsidRDefault="004559F2" w:rsidP="004559F2">
      <w:pPr>
        <w:pStyle w:val="a4"/>
        <w:spacing w:before="0" w:beforeAutospacing="0" w:after="0" w:afterAutospacing="0"/>
        <w:ind w:firstLine="450"/>
        <w:jc w:val="both"/>
      </w:pPr>
      <w:r>
        <w:rPr>
          <w:kern w:val="36"/>
          <w:szCs w:val="48"/>
        </w:rPr>
        <w:t>При организации оплаты труда рабочих основными элементами тарифной системы являются тарифно-квалификационные справочники, тарифные сетки и ставки.</w:t>
      </w:r>
    </w:p>
    <w:p w:rsidR="004559F2" w:rsidRDefault="004559F2" w:rsidP="004559F2">
      <w:pPr>
        <w:pStyle w:val="a4"/>
        <w:spacing w:before="0" w:beforeAutospacing="0" w:after="0" w:afterAutospacing="0"/>
        <w:ind w:firstLine="450"/>
        <w:jc w:val="both"/>
      </w:pPr>
      <w:r>
        <w:rPr>
          <w:rFonts w:eastAsia="MS Mincho"/>
          <w:b/>
          <w:bCs/>
          <w:szCs w:val="20"/>
        </w:rPr>
        <w:t>Тарифно-квалификационный справочник</w:t>
      </w:r>
      <w:r>
        <w:rPr>
          <w:rFonts w:eastAsia="MS Mincho"/>
          <w:szCs w:val="20"/>
        </w:rPr>
        <w:t xml:space="preserve"> содержит перечень производств  и  профессий отраслей производства с характеристикой каждой профессии. </w:t>
      </w:r>
      <w:r>
        <w:rPr>
          <w:szCs w:val="20"/>
        </w:rPr>
        <w:t>С помощью справочника определяют содержание и разряд работы и требования к ее исполнителю.</w:t>
      </w:r>
    </w:p>
    <w:p w:rsidR="004559F2" w:rsidRDefault="004559F2" w:rsidP="004559F2">
      <w:pPr>
        <w:pStyle w:val="a4"/>
        <w:spacing w:before="0" w:beforeAutospacing="0" w:after="0" w:afterAutospacing="0"/>
        <w:ind w:firstLine="450"/>
        <w:jc w:val="both"/>
      </w:pPr>
      <w:r>
        <w:rPr>
          <w:b/>
        </w:rPr>
        <w:t>Тарифная сетка</w:t>
      </w:r>
      <w:r>
        <w:rPr>
          <w:bCs/>
        </w:rPr>
        <w:t xml:space="preserve"> представляет собой совокупность действующих тарифных разрядов и соответствующих им тарифных коэффициентов.</w:t>
      </w:r>
    </w:p>
    <w:p w:rsidR="004559F2" w:rsidRDefault="004559F2" w:rsidP="004559F2">
      <w:pPr>
        <w:pStyle w:val="a4"/>
        <w:spacing w:before="0" w:beforeAutospacing="0" w:after="0" w:afterAutospacing="0"/>
        <w:ind w:firstLine="450"/>
        <w:jc w:val="both"/>
      </w:pPr>
      <w:r>
        <w:rPr>
          <w:b/>
        </w:rPr>
        <w:t xml:space="preserve">Тарифный коэффициент </w:t>
      </w:r>
      <w:r>
        <w:t>показывает во сколько раз уровень оплаты работ данного разряда выше уровня оплаты работ первого разряда.</w:t>
      </w:r>
    </w:p>
    <w:p w:rsidR="004559F2" w:rsidRDefault="004559F2" w:rsidP="004559F2">
      <w:pPr>
        <w:pStyle w:val="a4"/>
        <w:spacing w:before="0" w:beforeAutospacing="0" w:after="0" w:afterAutospacing="0"/>
        <w:ind w:firstLine="450"/>
        <w:jc w:val="both"/>
      </w:pPr>
      <w:r>
        <w:rPr>
          <w:b/>
        </w:rPr>
        <w:t xml:space="preserve">Тарифная ставка </w:t>
      </w:r>
      <w:r>
        <w:t xml:space="preserve">– это выраженный в денежной форме абсолютный </w:t>
      </w:r>
      <w:proofErr w:type="gramStart"/>
      <w:r>
        <w:t>размер оплаты труда</w:t>
      </w:r>
      <w:proofErr w:type="gramEnd"/>
      <w:r>
        <w:t xml:space="preserve"> в единицу рабочего времени. Тарифные ставки могут быть часовыми, дневными и месячными. Тарифная ставка </w:t>
      </w:r>
      <w:r>
        <w:rPr>
          <w:lang w:val="en-US"/>
        </w:rPr>
        <w:t>I</w:t>
      </w:r>
      <w:r>
        <w:t xml:space="preserve"> разряда не может быть ниже минимального размера оплаты труда, установленного государством. </w:t>
      </w:r>
    </w:p>
    <w:p w:rsidR="004559F2" w:rsidRDefault="004559F2" w:rsidP="004559F2">
      <w:pPr>
        <w:pStyle w:val="a4"/>
        <w:spacing w:before="0" w:beforeAutospacing="0" w:after="0" w:afterAutospacing="0"/>
        <w:ind w:firstLine="450"/>
        <w:jc w:val="both"/>
      </w:pPr>
      <w:r>
        <w:t>Правительством РФ утверждена Единая тарифная система (ЕТС) для учреждений и организаций бюджетной сферы. За пределами бюджетной сферы в организациях и фирмах применяют различные размеры диапазона разрядов работников. </w:t>
      </w:r>
    </w:p>
    <w:p w:rsidR="004559F2" w:rsidRDefault="004559F2" w:rsidP="004559F2">
      <w:pPr>
        <w:pStyle w:val="a4"/>
        <w:spacing w:before="0" w:beforeAutospacing="0" w:after="0" w:afterAutospacing="0"/>
        <w:ind w:firstLine="450"/>
        <w:jc w:val="both"/>
      </w:pPr>
      <w:r>
        <w:rPr>
          <w:i/>
          <w:iCs/>
        </w:rPr>
        <w:t>Тарифные коэффициенты Единой тарифной сетки по оплате труда работников организаций бюджетной сферы</w:t>
      </w:r>
    </w:p>
    <w:tbl>
      <w:tblPr>
        <w:tblStyle w:val="a7"/>
        <w:tblW w:w="4700" w:type="pct"/>
        <w:tblInd w:w="93" w:type="dxa"/>
        <w:tblLook w:val="04A0"/>
      </w:tblPr>
      <w:tblGrid>
        <w:gridCol w:w="3144"/>
        <w:gridCol w:w="710"/>
        <w:gridCol w:w="710"/>
        <w:gridCol w:w="710"/>
        <w:gridCol w:w="710"/>
        <w:gridCol w:w="710"/>
        <w:gridCol w:w="710"/>
        <w:gridCol w:w="710"/>
        <w:gridCol w:w="710"/>
        <w:gridCol w:w="1217"/>
      </w:tblGrid>
      <w:tr w:rsidR="004559F2" w:rsidTr="004559F2">
        <w:tc>
          <w:tcPr>
            <w:tcW w:w="1550" w:type="pct"/>
            <w:hideMark/>
          </w:tcPr>
          <w:p w:rsidR="004559F2" w:rsidRDefault="004559F2" w:rsidP="004559F2">
            <w:pPr>
              <w:pStyle w:val="a4"/>
              <w:spacing w:before="0" w:beforeAutospacing="0" w:after="0" w:afterAutospacing="0"/>
              <w:jc w:val="both"/>
            </w:pPr>
            <w:r>
              <w:t>Показатели</w:t>
            </w:r>
          </w:p>
        </w:tc>
        <w:tc>
          <w:tcPr>
            <w:tcW w:w="3400" w:type="pct"/>
            <w:gridSpan w:val="9"/>
            <w:hideMark/>
          </w:tcPr>
          <w:p w:rsidR="004559F2" w:rsidRDefault="004559F2" w:rsidP="004559F2">
            <w:pPr>
              <w:pStyle w:val="a4"/>
              <w:spacing w:before="0" w:beforeAutospacing="0" w:after="0" w:afterAutospacing="0"/>
              <w:jc w:val="both"/>
            </w:pPr>
            <w:r>
              <w:t> </w:t>
            </w:r>
          </w:p>
        </w:tc>
      </w:tr>
      <w:tr w:rsidR="004559F2" w:rsidTr="004559F2">
        <w:tc>
          <w:tcPr>
            <w:tcW w:w="1550" w:type="pct"/>
            <w:hideMark/>
          </w:tcPr>
          <w:p w:rsidR="004559F2" w:rsidRDefault="004559F2" w:rsidP="004559F2">
            <w:pPr>
              <w:pStyle w:val="a4"/>
              <w:spacing w:before="0" w:beforeAutospacing="0" w:after="0" w:afterAutospacing="0"/>
              <w:jc w:val="both"/>
            </w:pPr>
            <w:r>
              <w:rPr>
                <w:b/>
                <w:bCs/>
              </w:rPr>
              <w:t>Разряды</w:t>
            </w:r>
          </w:p>
        </w:tc>
        <w:tc>
          <w:tcPr>
            <w:tcW w:w="350" w:type="pct"/>
            <w:hideMark/>
          </w:tcPr>
          <w:p w:rsidR="004559F2" w:rsidRDefault="004559F2" w:rsidP="004559F2">
            <w:pPr>
              <w:pStyle w:val="a4"/>
              <w:spacing w:before="0" w:beforeAutospacing="0" w:after="0" w:afterAutospacing="0"/>
              <w:jc w:val="both"/>
            </w:pPr>
            <w:r>
              <w:t>1</w:t>
            </w:r>
          </w:p>
        </w:tc>
        <w:tc>
          <w:tcPr>
            <w:tcW w:w="350" w:type="pct"/>
            <w:hideMark/>
          </w:tcPr>
          <w:p w:rsidR="004559F2" w:rsidRDefault="004559F2" w:rsidP="004559F2">
            <w:pPr>
              <w:pStyle w:val="a4"/>
              <w:spacing w:before="0" w:beforeAutospacing="0" w:after="0" w:afterAutospacing="0"/>
              <w:jc w:val="both"/>
            </w:pPr>
            <w:r>
              <w:t>2</w:t>
            </w:r>
          </w:p>
        </w:tc>
        <w:tc>
          <w:tcPr>
            <w:tcW w:w="350" w:type="pct"/>
            <w:hideMark/>
          </w:tcPr>
          <w:p w:rsidR="004559F2" w:rsidRDefault="004559F2" w:rsidP="004559F2">
            <w:pPr>
              <w:pStyle w:val="a4"/>
              <w:spacing w:before="0" w:beforeAutospacing="0" w:after="0" w:afterAutospacing="0"/>
              <w:jc w:val="both"/>
            </w:pPr>
            <w:r>
              <w:t>3</w:t>
            </w:r>
          </w:p>
        </w:tc>
        <w:tc>
          <w:tcPr>
            <w:tcW w:w="350" w:type="pct"/>
            <w:hideMark/>
          </w:tcPr>
          <w:p w:rsidR="004559F2" w:rsidRDefault="004559F2" w:rsidP="004559F2">
            <w:pPr>
              <w:pStyle w:val="a4"/>
              <w:spacing w:before="0" w:beforeAutospacing="0" w:after="0" w:afterAutospacing="0"/>
              <w:jc w:val="both"/>
            </w:pPr>
            <w:r>
              <w:t>4</w:t>
            </w:r>
          </w:p>
        </w:tc>
        <w:tc>
          <w:tcPr>
            <w:tcW w:w="350" w:type="pct"/>
            <w:hideMark/>
          </w:tcPr>
          <w:p w:rsidR="004559F2" w:rsidRDefault="004559F2" w:rsidP="004559F2">
            <w:pPr>
              <w:pStyle w:val="a4"/>
              <w:spacing w:before="0" w:beforeAutospacing="0" w:after="0" w:afterAutospacing="0"/>
              <w:jc w:val="both"/>
            </w:pPr>
            <w:r>
              <w:t>5</w:t>
            </w:r>
          </w:p>
        </w:tc>
        <w:tc>
          <w:tcPr>
            <w:tcW w:w="350" w:type="pct"/>
            <w:hideMark/>
          </w:tcPr>
          <w:p w:rsidR="004559F2" w:rsidRDefault="004559F2" w:rsidP="004559F2">
            <w:pPr>
              <w:pStyle w:val="a4"/>
              <w:spacing w:before="0" w:beforeAutospacing="0" w:after="0" w:afterAutospacing="0"/>
              <w:jc w:val="both"/>
            </w:pPr>
            <w:r>
              <w:t>6</w:t>
            </w:r>
          </w:p>
        </w:tc>
        <w:tc>
          <w:tcPr>
            <w:tcW w:w="350" w:type="pct"/>
            <w:hideMark/>
          </w:tcPr>
          <w:p w:rsidR="004559F2" w:rsidRDefault="004559F2" w:rsidP="004559F2">
            <w:pPr>
              <w:pStyle w:val="a4"/>
              <w:spacing w:before="0" w:beforeAutospacing="0" w:after="0" w:afterAutospacing="0"/>
              <w:jc w:val="both"/>
            </w:pPr>
            <w:r>
              <w:t>7</w:t>
            </w:r>
          </w:p>
        </w:tc>
        <w:tc>
          <w:tcPr>
            <w:tcW w:w="350" w:type="pct"/>
            <w:hideMark/>
          </w:tcPr>
          <w:p w:rsidR="004559F2" w:rsidRDefault="004559F2" w:rsidP="004559F2">
            <w:pPr>
              <w:pStyle w:val="a4"/>
              <w:spacing w:before="0" w:beforeAutospacing="0" w:after="0" w:afterAutospacing="0"/>
              <w:jc w:val="both"/>
            </w:pPr>
            <w:r>
              <w:t>8</w:t>
            </w:r>
          </w:p>
        </w:tc>
        <w:tc>
          <w:tcPr>
            <w:tcW w:w="350" w:type="pct"/>
            <w:hideMark/>
          </w:tcPr>
          <w:p w:rsidR="004559F2" w:rsidRDefault="004559F2" w:rsidP="004559F2">
            <w:pPr>
              <w:pStyle w:val="a4"/>
              <w:spacing w:before="0" w:beforeAutospacing="0" w:after="0" w:afterAutospacing="0"/>
              <w:jc w:val="both"/>
            </w:pPr>
            <w:r>
              <w:t>9</w:t>
            </w:r>
          </w:p>
        </w:tc>
      </w:tr>
      <w:tr w:rsidR="004559F2" w:rsidTr="004559F2">
        <w:tc>
          <w:tcPr>
            <w:tcW w:w="1550" w:type="pct"/>
            <w:hideMark/>
          </w:tcPr>
          <w:p w:rsidR="004559F2" w:rsidRDefault="004559F2" w:rsidP="004559F2">
            <w:pPr>
              <w:pStyle w:val="a4"/>
              <w:spacing w:before="0" w:beforeAutospacing="0" w:after="0" w:afterAutospacing="0"/>
              <w:jc w:val="both"/>
            </w:pPr>
            <w:r>
              <w:t>Тарифные коэффициенты</w:t>
            </w:r>
          </w:p>
        </w:tc>
        <w:tc>
          <w:tcPr>
            <w:tcW w:w="350" w:type="pct"/>
            <w:hideMark/>
          </w:tcPr>
          <w:p w:rsidR="004559F2" w:rsidRDefault="004559F2" w:rsidP="004559F2">
            <w:pPr>
              <w:pStyle w:val="a4"/>
              <w:spacing w:before="0" w:beforeAutospacing="0" w:after="0" w:afterAutospacing="0"/>
              <w:jc w:val="both"/>
            </w:pPr>
            <w:r>
              <w:t>1,0</w:t>
            </w:r>
          </w:p>
        </w:tc>
        <w:tc>
          <w:tcPr>
            <w:tcW w:w="350" w:type="pct"/>
            <w:hideMark/>
          </w:tcPr>
          <w:p w:rsidR="004559F2" w:rsidRDefault="004559F2" w:rsidP="004559F2">
            <w:pPr>
              <w:pStyle w:val="a4"/>
              <w:spacing w:before="0" w:beforeAutospacing="0" w:after="0" w:afterAutospacing="0"/>
              <w:jc w:val="both"/>
            </w:pPr>
            <w:r>
              <w:t>1,36</w:t>
            </w:r>
          </w:p>
        </w:tc>
        <w:tc>
          <w:tcPr>
            <w:tcW w:w="350" w:type="pct"/>
            <w:hideMark/>
          </w:tcPr>
          <w:p w:rsidR="004559F2" w:rsidRDefault="004559F2" w:rsidP="004559F2">
            <w:pPr>
              <w:pStyle w:val="a4"/>
              <w:spacing w:before="0" w:beforeAutospacing="0" w:after="0" w:afterAutospacing="0"/>
              <w:jc w:val="both"/>
            </w:pPr>
            <w:r>
              <w:t>1,69</w:t>
            </w:r>
          </w:p>
        </w:tc>
        <w:tc>
          <w:tcPr>
            <w:tcW w:w="350" w:type="pct"/>
            <w:hideMark/>
          </w:tcPr>
          <w:p w:rsidR="004559F2" w:rsidRDefault="004559F2" w:rsidP="004559F2">
            <w:pPr>
              <w:pStyle w:val="a4"/>
              <w:spacing w:before="0" w:beforeAutospacing="0" w:after="0" w:afterAutospacing="0"/>
              <w:jc w:val="both"/>
            </w:pPr>
            <w:r>
              <w:t>1,91</w:t>
            </w:r>
          </w:p>
        </w:tc>
        <w:tc>
          <w:tcPr>
            <w:tcW w:w="350" w:type="pct"/>
            <w:hideMark/>
          </w:tcPr>
          <w:p w:rsidR="004559F2" w:rsidRDefault="004559F2" w:rsidP="004559F2">
            <w:pPr>
              <w:pStyle w:val="a4"/>
              <w:spacing w:before="0" w:beforeAutospacing="0" w:after="0" w:afterAutospacing="0"/>
              <w:jc w:val="both"/>
            </w:pPr>
            <w:r>
              <w:t>2,16</w:t>
            </w:r>
          </w:p>
        </w:tc>
        <w:tc>
          <w:tcPr>
            <w:tcW w:w="350" w:type="pct"/>
            <w:hideMark/>
          </w:tcPr>
          <w:p w:rsidR="004559F2" w:rsidRDefault="004559F2" w:rsidP="004559F2">
            <w:pPr>
              <w:pStyle w:val="a4"/>
              <w:spacing w:before="0" w:beforeAutospacing="0" w:after="0" w:afterAutospacing="0"/>
              <w:jc w:val="both"/>
            </w:pPr>
            <w:r>
              <w:t>2,44</w:t>
            </w:r>
          </w:p>
        </w:tc>
        <w:tc>
          <w:tcPr>
            <w:tcW w:w="350" w:type="pct"/>
            <w:hideMark/>
          </w:tcPr>
          <w:p w:rsidR="004559F2" w:rsidRDefault="004559F2" w:rsidP="004559F2">
            <w:pPr>
              <w:pStyle w:val="a4"/>
              <w:spacing w:before="0" w:beforeAutospacing="0" w:after="0" w:afterAutospacing="0"/>
              <w:jc w:val="both"/>
            </w:pPr>
            <w:r>
              <w:t>2,76</w:t>
            </w:r>
          </w:p>
        </w:tc>
        <w:tc>
          <w:tcPr>
            <w:tcW w:w="350" w:type="pct"/>
            <w:hideMark/>
          </w:tcPr>
          <w:p w:rsidR="004559F2" w:rsidRDefault="004559F2" w:rsidP="004559F2">
            <w:pPr>
              <w:pStyle w:val="a4"/>
              <w:spacing w:before="0" w:beforeAutospacing="0" w:after="0" w:afterAutospacing="0"/>
              <w:jc w:val="both"/>
            </w:pPr>
            <w:r>
              <w:t>3,12</w:t>
            </w:r>
          </w:p>
        </w:tc>
        <w:tc>
          <w:tcPr>
            <w:tcW w:w="350" w:type="pct"/>
            <w:hideMark/>
          </w:tcPr>
          <w:p w:rsidR="004559F2" w:rsidRDefault="004559F2" w:rsidP="004559F2">
            <w:pPr>
              <w:pStyle w:val="a4"/>
              <w:spacing w:before="0" w:beforeAutospacing="0" w:after="0" w:afterAutospacing="0"/>
              <w:jc w:val="both"/>
            </w:pPr>
            <w:r>
              <w:t>3,53</w:t>
            </w:r>
          </w:p>
        </w:tc>
      </w:tr>
      <w:tr w:rsidR="004559F2" w:rsidTr="004559F2">
        <w:tc>
          <w:tcPr>
            <w:tcW w:w="1550" w:type="pct"/>
            <w:hideMark/>
          </w:tcPr>
          <w:p w:rsidR="004559F2" w:rsidRDefault="004559F2" w:rsidP="004559F2">
            <w:pPr>
              <w:pStyle w:val="a4"/>
              <w:spacing w:before="0" w:beforeAutospacing="0" w:after="0" w:afterAutospacing="0"/>
              <w:jc w:val="both"/>
            </w:pPr>
            <w:r>
              <w:rPr>
                <w:b/>
                <w:bCs/>
              </w:rPr>
              <w:t>Разряды</w:t>
            </w:r>
          </w:p>
        </w:tc>
        <w:tc>
          <w:tcPr>
            <w:tcW w:w="350" w:type="pct"/>
            <w:hideMark/>
          </w:tcPr>
          <w:p w:rsidR="004559F2" w:rsidRDefault="004559F2" w:rsidP="004559F2">
            <w:pPr>
              <w:pStyle w:val="a4"/>
              <w:spacing w:before="0" w:beforeAutospacing="0" w:after="0" w:afterAutospacing="0"/>
              <w:jc w:val="both"/>
            </w:pPr>
            <w:r>
              <w:t>10</w:t>
            </w:r>
          </w:p>
        </w:tc>
        <w:tc>
          <w:tcPr>
            <w:tcW w:w="350" w:type="pct"/>
            <w:hideMark/>
          </w:tcPr>
          <w:p w:rsidR="004559F2" w:rsidRDefault="004559F2" w:rsidP="004559F2">
            <w:pPr>
              <w:pStyle w:val="a4"/>
              <w:spacing w:before="0" w:beforeAutospacing="0" w:after="0" w:afterAutospacing="0"/>
              <w:jc w:val="both"/>
            </w:pPr>
            <w:r>
              <w:t>11</w:t>
            </w:r>
          </w:p>
        </w:tc>
        <w:tc>
          <w:tcPr>
            <w:tcW w:w="350" w:type="pct"/>
            <w:hideMark/>
          </w:tcPr>
          <w:p w:rsidR="004559F2" w:rsidRDefault="004559F2" w:rsidP="004559F2">
            <w:pPr>
              <w:pStyle w:val="a4"/>
              <w:spacing w:before="0" w:beforeAutospacing="0" w:after="0" w:afterAutospacing="0"/>
              <w:jc w:val="both"/>
            </w:pPr>
            <w:r>
              <w:t>12</w:t>
            </w:r>
          </w:p>
        </w:tc>
        <w:tc>
          <w:tcPr>
            <w:tcW w:w="350" w:type="pct"/>
            <w:hideMark/>
          </w:tcPr>
          <w:p w:rsidR="004559F2" w:rsidRDefault="004559F2" w:rsidP="004559F2">
            <w:pPr>
              <w:pStyle w:val="a4"/>
              <w:spacing w:before="0" w:beforeAutospacing="0" w:after="0" w:afterAutospacing="0"/>
              <w:jc w:val="both"/>
            </w:pPr>
            <w:r>
              <w:t>13</w:t>
            </w:r>
          </w:p>
        </w:tc>
        <w:tc>
          <w:tcPr>
            <w:tcW w:w="350" w:type="pct"/>
            <w:hideMark/>
          </w:tcPr>
          <w:p w:rsidR="004559F2" w:rsidRDefault="004559F2" w:rsidP="004559F2">
            <w:pPr>
              <w:pStyle w:val="a4"/>
              <w:spacing w:before="0" w:beforeAutospacing="0" w:after="0" w:afterAutospacing="0"/>
              <w:jc w:val="both"/>
            </w:pPr>
            <w:r>
              <w:t>14</w:t>
            </w:r>
          </w:p>
        </w:tc>
        <w:tc>
          <w:tcPr>
            <w:tcW w:w="350" w:type="pct"/>
            <w:hideMark/>
          </w:tcPr>
          <w:p w:rsidR="004559F2" w:rsidRDefault="004559F2" w:rsidP="004559F2">
            <w:pPr>
              <w:pStyle w:val="a4"/>
              <w:spacing w:before="0" w:beforeAutospacing="0" w:after="0" w:afterAutospacing="0"/>
              <w:jc w:val="both"/>
            </w:pPr>
            <w:r>
              <w:t>15</w:t>
            </w:r>
          </w:p>
        </w:tc>
        <w:tc>
          <w:tcPr>
            <w:tcW w:w="350" w:type="pct"/>
            <w:hideMark/>
          </w:tcPr>
          <w:p w:rsidR="004559F2" w:rsidRDefault="004559F2" w:rsidP="004559F2">
            <w:pPr>
              <w:pStyle w:val="a4"/>
              <w:spacing w:before="0" w:beforeAutospacing="0" w:after="0" w:afterAutospacing="0"/>
              <w:jc w:val="both"/>
            </w:pPr>
            <w:r>
              <w:t>16</w:t>
            </w:r>
          </w:p>
        </w:tc>
        <w:tc>
          <w:tcPr>
            <w:tcW w:w="350" w:type="pct"/>
            <w:hideMark/>
          </w:tcPr>
          <w:p w:rsidR="004559F2" w:rsidRDefault="004559F2" w:rsidP="004559F2">
            <w:pPr>
              <w:pStyle w:val="a4"/>
              <w:spacing w:before="0" w:beforeAutospacing="0" w:after="0" w:afterAutospacing="0"/>
              <w:jc w:val="both"/>
            </w:pPr>
            <w:r>
              <w:t>17</w:t>
            </w:r>
          </w:p>
        </w:tc>
        <w:tc>
          <w:tcPr>
            <w:tcW w:w="350" w:type="pct"/>
            <w:hideMark/>
          </w:tcPr>
          <w:p w:rsidR="004559F2" w:rsidRDefault="004559F2" w:rsidP="004559F2">
            <w:pPr>
              <w:pStyle w:val="a4"/>
              <w:spacing w:before="0" w:beforeAutospacing="0" w:after="0" w:afterAutospacing="0"/>
              <w:jc w:val="both"/>
            </w:pPr>
            <w:r>
              <w:t>18</w:t>
            </w:r>
          </w:p>
        </w:tc>
      </w:tr>
      <w:tr w:rsidR="004559F2" w:rsidTr="004559F2">
        <w:tc>
          <w:tcPr>
            <w:tcW w:w="1550" w:type="pct"/>
            <w:hideMark/>
          </w:tcPr>
          <w:p w:rsidR="004559F2" w:rsidRDefault="004559F2" w:rsidP="004559F2">
            <w:pPr>
              <w:pStyle w:val="a4"/>
              <w:spacing w:before="0" w:beforeAutospacing="0" w:after="0" w:afterAutospacing="0"/>
              <w:jc w:val="both"/>
            </w:pPr>
            <w:r>
              <w:t>Тарифные коэффициенты</w:t>
            </w:r>
          </w:p>
        </w:tc>
        <w:tc>
          <w:tcPr>
            <w:tcW w:w="350" w:type="pct"/>
            <w:hideMark/>
          </w:tcPr>
          <w:p w:rsidR="004559F2" w:rsidRDefault="004559F2" w:rsidP="004559F2">
            <w:pPr>
              <w:pStyle w:val="a4"/>
              <w:spacing w:before="0" w:beforeAutospacing="0" w:after="0" w:afterAutospacing="0"/>
              <w:jc w:val="both"/>
            </w:pPr>
            <w:r>
              <w:t>3,99</w:t>
            </w:r>
          </w:p>
        </w:tc>
        <w:tc>
          <w:tcPr>
            <w:tcW w:w="350" w:type="pct"/>
            <w:hideMark/>
          </w:tcPr>
          <w:p w:rsidR="004559F2" w:rsidRDefault="004559F2" w:rsidP="004559F2">
            <w:pPr>
              <w:pStyle w:val="a4"/>
              <w:spacing w:before="0" w:beforeAutospacing="0" w:after="0" w:afterAutospacing="0"/>
              <w:jc w:val="both"/>
            </w:pPr>
            <w:r>
              <w:t>4,51</w:t>
            </w:r>
          </w:p>
        </w:tc>
        <w:tc>
          <w:tcPr>
            <w:tcW w:w="350" w:type="pct"/>
            <w:hideMark/>
          </w:tcPr>
          <w:p w:rsidR="004559F2" w:rsidRDefault="004559F2" w:rsidP="004559F2">
            <w:pPr>
              <w:pStyle w:val="a4"/>
              <w:spacing w:before="0" w:beforeAutospacing="0" w:after="0" w:afterAutospacing="0"/>
              <w:jc w:val="both"/>
            </w:pPr>
            <w:r>
              <w:t>5,10</w:t>
            </w:r>
          </w:p>
        </w:tc>
        <w:tc>
          <w:tcPr>
            <w:tcW w:w="350" w:type="pct"/>
            <w:hideMark/>
          </w:tcPr>
          <w:p w:rsidR="004559F2" w:rsidRDefault="004559F2" w:rsidP="004559F2">
            <w:pPr>
              <w:pStyle w:val="a4"/>
              <w:spacing w:before="0" w:beforeAutospacing="0" w:after="0" w:afterAutospacing="0"/>
              <w:jc w:val="both"/>
            </w:pPr>
            <w:r>
              <w:t>5,76</w:t>
            </w:r>
          </w:p>
        </w:tc>
        <w:tc>
          <w:tcPr>
            <w:tcW w:w="350" w:type="pct"/>
            <w:hideMark/>
          </w:tcPr>
          <w:p w:rsidR="004559F2" w:rsidRDefault="004559F2" w:rsidP="004559F2">
            <w:pPr>
              <w:pStyle w:val="a4"/>
              <w:spacing w:before="0" w:beforeAutospacing="0" w:after="0" w:afterAutospacing="0"/>
              <w:jc w:val="both"/>
            </w:pPr>
            <w:r>
              <w:t>6,51</w:t>
            </w:r>
          </w:p>
        </w:tc>
        <w:tc>
          <w:tcPr>
            <w:tcW w:w="350" w:type="pct"/>
            <w:hideMark/>
          </w:tcPr>
          <w:p w:rsidR="004559F2" w:rsidRDefault="004559F2" w:rsidP="004559F2">
            <w:pPr>
              <w:pStyle w:val="a4"/>
              <w:spacing w:before="0" w:beforeAutospacing="0" w:after="0" w:afterAutospacing="0"/>
              <w:jc w:val="both"/>
            </w:pPr>
            <w:r>
              <w:t>7,36</w:t>
            </w:r>
          </w:p>
        </w:tc>
        <w:tc>
          <w:tcPr>
            <w:tcW w:w="350" w:type="pct"/>
            <w:hideMark/>
          </w:tcPr>
          <w:p w:rsidR="004559F2" w:rsidRDefault="004559F2" w:rsidP="004559F2">
            <w:pPr>
              <w:pStyle w:val="a4"/>
              <w:spacing w:before="0" w:beforeAutospacing="0" w:after="0" w:afterAutospacing="0"/>
              <w:jc w:val="both"/>
            </w:pPr>
            <w:r>
              <w:t>8,17</w:t>
            </w:r>
          </w:p>
        </w:tc>
        <w:tc>
          <w:tcPr>
            <w:tcW w:w="350" w:type="pct"/>
            <w:hideMark/>
          </w:tcPr>
          <w:p w:rsidR="004559F2" w:rsidRDefault="004559F2" w:rsidP="004559F2">
            <w:pPr>
              <w:pStyle w:val="a4"/>
              <w:spacing w:before="0" w:beforeAutospacing="0" w:after="0" w:afterAutospacing="0"/>
              <w:jc w:val="both"/>
            </w:pPr>
            <w:r>
              <w:t>9,07</w:t>
            </w:r>
          </w:p>
        </w:tc>
        <w:tc>
          <w:tcPr>
            <w:tcW w:w="350" w:type="pct"/>
            <w:hideMark/>
          </w:tcPr>
          <w:p w:rsidR="004559F2" w:rsidRDefault="004559F2" w:rsidP="004559F2">
            <w:pPr>
              <w:pStyle w:val="a4"/>
              <w:spacing w:before="0" w:beforeAutospacing="0" w:after="0" w:afterAutospacing="0"/>
              <w:jc w:val="both"/>
            </w:pPr>
            <w:r>
              <w:t>10,07</w:t>
            </w:r>
          </w:p>
        </w:tc>
      </w:tr>
    </w:tbl>
    <w:p w:rsidR="004559F2" w:rsidRDefault="004559F2" w:rsidP="004559F2">
      <w:pPr>
        <w:pStyle w:val="a4"/>
        <w:spacing w:before="0" w:beforeAutospacing="0" w:after="0" w:afterAutospacing="0"/>
        <w:ind w:firstLine="450"/>
        <w:jc w:val="both"/>
      </w:pPr>
      <w:r>
        <w:t> </w:t>
      </w:r>
    </w:p>
    <w:p w:rsidR="004559F2" w:rsidRDefault="004559F2" w:rsidP="006A337E">
      <w:pPr>
        <w:pStyle w:val="a4"/>
        <w:spacing w:before="0" w:beforeAutospacing="0" w:after="0" w:afterAutospacing="0"/>
        <w:ind w:firstLine="450"/>
        <w:jc w:val="both"/>
        <w:outlineLvl w:val="0"/>
      </w:pPr>
      <w:r>
        <w:t>Пример тарифной сетки рабочих предприятия</w:t>
      </w:r>
    </w:p>
    <w:tbl>
      <w:tblPr>
        <w:tblStyle w:val="a7"/>
        <w:tblW w:w="4655" w:type="pct"/>
        <w:tblInd w:w="654" w:type="dxa"/>
        <w:tblLayout w:type="fixed"/>
        <w:tblLook w:val="04A0"/>
      </w:tblPr>
      <w:tblGrid>
        <w:gridCol w:w="3455"/>
        <w:gridCol w:w="609"/>
        <w:gridCol w:w="915"/>
        <w:gridCol w:w="915"/>
        <w:gridCol w:w="712"/>
        <w:gridCol w:w="712"/>
        <w:gridCol w:w="917"/>
        <w:gridCol w:w="712"/>
        <w:gridCol w:w="998"/>
      </w:tblGrid>
      <w:tr w:rsidR="004559F2" w:rsidTr="004559F2">
        <w:tc>
          <w:tcPr>
            <w:tcW w:w="1737" w:type="pct"/>
            <w:vMerge w:val="restart"/>
            <w:hideMark/>
          </w:tcPr>
          <w:p w:rsidR="004559F2" w:rsidRDefault="004559F2" w:rsidP="004559F2">
            <w:pPr>
              <w:pStyle w:val="a4"/>
              <w:spacing w:before="0" w:beforeAutospacing="0" w:after="0" w:afterAutospacing="0"/>
              <w:jc w:val="both"/>
            </w:pPr>
            <w:r>
              <w:t>Показатели</w:t>
            </w:r>
          </w:p>
        </w:tc>
        <w:tc>
          <w:tcPr>
            <w:tcW w:w="3263" w:type="pct"/>
            <w:gridSpan w:val="8"/>
            <w:hideMark/>
          </w:tcPr>
          <w:p w:rsidR="004559F2" w:rsidRDefault="004559F2" w:rsidP="004559F2">
            <w:pPr>
              <w:pStyle w:val="a4"/>
              <w:spacing w:before="0" w:beforeAutospacing="0" w:after="0" w:afterAutospacing="0"/>
              <w:jc w:val="both"/>
            </w:pPr>
            <w:r>
              <w:t>Разряды</w:t>
            </w:r>
          </w:p>
        </w:tc>
      </w:tr>
      <w:tr w:rsidR="004559F2" w:rsidTr="004559F2">
        <w:tc>
          <w:tcPr>
            <w:tcW w:w="3454" w:type="dxa"/>
            <w:vMerge/>
            <w:hideMark/>
          </w:tcPr>
          <w:p w:rsidR="004559F2" w:rsidRDefault="004559F2" w:rsidP="004559F2">
            <w:pPr>
              <w:jc w:val="both"/>
              <w:rPr>
                <w:rFonts w:ascii="Times New Roman" w:eastAsia="Times New Roman" w:hAnsi="Times New Roman" w:cs="Times New Roman"/>
                <w:sz w:val="24"/>
                <w:szCs w:val="24"/>
              </w:rPr>
            </w:pPr>
          </w:p>
        </w:tc>
        <w:tc>
          <w:tcPr>
            <w:tcW w:w="306" w:type="pct"/>
            <w:hideMark/>
          </w:tcPr>
          <w:p w:rsidR="004559F2" w:rsidRDefault="004559F2" w:rsidP="004559F2">
            <w:pPr>
              <w:pStyle w:val="a4"/>
              <w:spacing w:before="0" w:beforeAutospacing="0" w:after="0" w:afterAutospacing="0"/>
              <w:jc w:val="both"/>
            </w:pPr>
            <w:r>
              <w:t>1</w:t>
            </w:r>
          </w:p>
        </w:tc>
        <w:tc>
          <w:tcPr>
            <w:tcW w:w="460" w:type="pct"/>
            <w:hideMark/>
          </w:tcPr>
          <w:p w:rsidR="004559F2" w:rsidRDefault="004559F2" w:rsidP="004559F2">
            <w:pPr>
              <w:pStyle w:val="a4"/>
              <w:spacing w:before="0" w:beforeAutospacing="0" w:after="0" w:afterAutospacing="0"/>
              <w:jc w:val="both"/>
            </w:pPr>
            <w:r>
              <w:t>2</w:t>
            </w:r>
          </w:p>
        </w:tc>
        <w:tc>
          <w:tcPr>
            <w:tcW w:w="460" w:type="pct"/>
            <w:hideMark/>
          </w:tcPr>
          <w:p w:rsidR="004559F2" w:rsidRDefault="004559F2" w:rsidP="004559F2">
            <w:pPr>
              <w:pStyle w:val="a4"/>
              <w:spacing w:before="0" w:beforeAutospacing="0" w:after="0" w:afterAutospacing="0"/>
              <w:jc w:val="both"/>
            </w:pPr>
            <w:r>
              <w:t>3</w:t>
            </w:r>
          </w:p>
        </w:tc>
        <w:tc>
          <w:tcPr>
            <w:tcW w:w="358" w:type="pct"/>
            <w:hideMark/>
          </w:tcPr>
          <w:p w:rsidR="004559F2" w:rsidRDefault="004559F2" w:rsidP="004559F2">
            <w:pPr>
              <w:pStyle w:val="a4"/>
              <w:spacing w:before="0" w:beforeAutospacing="0" w:after="0" w:afterAutospacing="0"/>
              <w:jc w:val="both"/>
            </w:pPr>
            <w:r>
              <w:t>4</w:t>
            </w:r>
          </w:p>
        </w:tc>
        <w:tc>
          <w:tcPr>
            <w:tcW w:w="358" w:type="pct"/>
            <w:hideMark/>
          </w:tcPr>
          <w:p w:rsidR="004559F2" w:rsidRDefault="004559F2" w:rsidP="004559F2">
            <w:pPr>
              <w:pStyle w:val="a4"/>
              <w:spacing w:before="0" w:beforeAutospacing="0" w:after="0" w:afterAutospacing="0"/>
              <w:jc w:val="both"/>
            </w:pPr>
            <w:r>
              <w:t>5</w:t>
            </w:r>
          </w:p>
        </w:tc>
        <w:tc>
          <w:tcPr>
            <w:tcW w:w="461" w:type="pct"/>
            <w:hideMark/>
          </w:tcPr>
          <w:p w:rsidR="004559F2" w:rsidRDefault="004559F2" w:rsidP="004559F2">
            <w:pPr>
              <w:pStyle w:val="a4"/>
              <w:spacing w:before="0" w:beforeAutospacing="0" w:after="0" w:afterAutospacing="0"/>
              <w:jc w:val="both"/>
            </w:pPr>
            <w:r>
              <w:t>6</w:t>
            </w:r>
          </w:p>
        </w:tc>
        <w:tc>
          <w:tcPr>
            <w:tcW w:w="358" w:type="pct"/>
            <w:hideMark/>
          </w:tcPr>
          <w:p w:rsidR="004559F2" w:rsidRDefault="004559F2" w:rsidP="004559F2">
            <w:pPr>
              <w:pStyle w:val="a4"/>
              <w:spacing w:before="0" w:beforeAutospacing="0" w:after="0" w:afterAutospacing="0"/>
              <w:jc w:val="both"/>
            </w:pPr>
            <w:r>
              <w:t>7</w:t>
            </w:r>
          </w:p>
        </w:tc>
        <w:tc>
          <w:tcPr>
            <w:tcW w:w="503" w:type="pct"/>
            <w:hideMark/>
          </w:tcPr>
          <w:p w:rsidR="004559F2" w:rsidRDefault="004559F2" w:rsidP="004559F2">
            <w:pPr>
              <w:pStyle w:val="a4"/>
              <w:spacing w:before="0" w:beforeAutospacing="0" w:after="0" w:afterAutospacing="0"/>
              <w:jc w:val="both"/>
            </w:pPr>
            <w:r>
              <w:t>8</w:t>
            </w:r>
          </w:p>
        </w:tc>
      </w:tr>
      <w:tr w:rsidR="004559F2" w:rsidTr="004559F2">
        <w:tc>
          <w:tcPr>
            <w:tcW w:w="1737" w:type="pct"/>
            <w:hideMark/>
          </w:tcPr>
          <w:p w:rsidR="004559F2" w:rsidRDefault="004559F2" w:rsidP="004559F2">
            <w:pPr>
              <w:pStyle w:val="a4"/>
              <w:spacing w:before="0" w:beforeAutospacing="0" w:after="0" w:afterAutospacing="0"/>
              <w:jc w:val="both"/>
            </w:pPr>
            <w:r>
              <w:t>Тарифные коэффициенты</w:t>
            </w:r>
          </w:p>
        </w:tc>
        <w:tc>
          <w:tcPr>
            <w:tcW w:w="306" w:type="pct"/>
            <w:hideMark/>
          </w:tcPr>
          <w:p w:rsidR="004559F2" w:rsidRDefault="004559F2" w:rsidP="004559F2">
            <w:pPr>
              <w:pStyle w:val="a4"/>
              <w:spacing w:before="0" w:beforeAutospacing="0" w:after="0" w:afterAutospacing="0"/>
              <w:jc w:val="both"/>
            </w:pPr>
            <w:r>
              <w:t>1,0</w:t>
            </w:r>
          </w:p>
        </w:tc>
        <w:tc>
          <w:tcPr>
            <w:tcW w:w="460" w:type="pct"/>
            <w:hideMark/>
          </w:tcPr>
          <w:p w:rsidR="004559F2" w:rsidRDefault="004559F2" w:rsidP="004559F2">
            <w:pPr>
              <w:pStyle w:val="a4"/>
              <w:spacing w:before="0" w:beforeAutospacing="0" w:after="0" w:afterAutospacing="0"/>
              <w:jc w:val="both"/>
            </w:pPr>
            <w:r>
              <w:t>1,09</w:t>
            </w:r>
          </w:p>
        </w:tc>
        <w:tc>
          <w:tcPr>
            <w:tcW w:w="460" w:type="pct"/>
            <w:hideMark/>
          </w:tcPr>
          <w:p w:rsidR="004559F2" w:rsidRDefault="004559F2" w:rsidP="004559F2">
            <w:pPr>
              <w:pStyle w:val="a4"/>
              <w:spacing w:before="0" w:beforeAutospacing="0" w:after="0" w:afterAutospacing="0"/>
              <w:jc w:val="both"/>
            </w:pPr>
            <w:r>
              <w:t>1,21</w:t>
            </w:r>
          </w:p>
        </w:tc>
        <w:tc>
          <w:tcPr>
            <w:tcW w:w="358" w:type="pct"/>
            <w:hideMark/>
          </w:tcPr>
          <w:p w:rsidR="004559F2" w:rsidRDefault="004559F2" w:rsidP="004559F2">
            <w:pPr>
              <w:pStyle w:val="a4"/>
              <w:spacing w:before="0" w:beforeAutospacing="0" w:after="0" w:afterAutospacing="0"/>
              <w:jc w:val="both"/>
            </w:pPr>
            <w:r>
              <w:t>1,33</w:t>
            </w:r>
          </w:p>
        </w:tc>
        <w:tc>
          <w:tcPr>
            <w:tcW w:w="358" w:type="pct"/>
            <w:hideMark/>
          </w:tcPr>
          <w:p w:rsidR="004559F2" w:rsidRDefault="004559F2" w:rsidP="004559F2">
            <w:pPr>
              <w:pStyle w:val="a4"/>
              <w:spacing w:before="0" w:beforeAutospacing="0" w:after="0" w:afterAutospacing="0"/>
              <w:jc w:val="both"/>
            </w:pPr>
            <w:r>
              <w:t>1,50</w:t>
            </w:r>
          </w:p>
        </w:tc>
        <w:tc>
          <w:tcPr>
            <w:tcW w:w="461" w:type="pct"/>
            <w:hideMark/>
          </w:tcPr>
          <w:p w:rsidR="004559F2" w:rsidRDefault="004559F2" w:rsidP="004559F2">
            <w:pPr>
              <w:pStyle w:val="a4"/>
              <w:spacing w:before="0" w:beforeAutospacing="0" w:after="0" w:afterAutospacing="0"/>
              <w:jc w:val="both"/>
            </w:pPr>
            <w:r>
              <w:t>1,71</w:t>
            </w:r>
          </w:p>
        </w:tc>
        <w:tc>
          <w:tcPr>
            <w:tcW w:w="358" w:type="pct"/>
            <w:hideMark/>
          </w:tcPr>
          <w:p w:rsidR="004559F2" w:rsidRDefault="004559F2" w:rsidP="004559F2">
            <w:pPr>
              <w:pStyle w:val="a4"/>
              <w:spacing w:before="0" w:beforeAutospacing="0" w:after="0" w:afterAutospacing="0"/>
              <w:jc w:val="both"/>
            </w:pPr>
            <w:r>
              <w:t>1,98</w:t>
            </w:r>
          </w:p>
        </w:tc>
        <w:tc>
          <w:tcPr>
            <w:tcW w:w="503" w:type="pct"/>
            <w:hideMark/>
          </w:tcPr>
          <w:p w:rsidR="004559F2" w:rsidRDefault="004559F2" w:rsidP="004559F2">
            <w:pPr>
              <w:pStyle w:val="a4"/>
              <w:spacing w:before="0" w:beforeAutospacing="0" w:after="0" w:afterAutospacing="0"/>
              <w:jc w:val="both"/>
            </w:pPr>
            <w:r>
              <w:t>2,34</w:t>
            </w:r>
          </w:p>
        </w:tc>
      </w:tr>
    </w:tbl>
    <w:p w:rsidR="004559F2" w:rsidRDefault="004559F2" w:rsidP="004559F2">
      <w:pPr>
        <w:pStyle w:val="a4"/>
        <w:spacing w:before="0" w:beforeAutospacing="0" w:after="0" w:afterAutospacing="0"/>
        <w:ind w:firstLine="450"/>
        <w:jc w:val="both"/>
      </w:pPr>
      <w:r>
        <w:t> </w:t>
      </w:r>
    </w:p>
    <w:p w:rsidR="004559F2" w:rsidRDefault="004559F2" w:rsidP="004559F2">
      <w:pPr>
        <w:pStyle w:val="a4"/>
        <w:spacing w:before="0" w:beforeAutospacing="0" w:after="0" w:afterAutospacing="0"/>
        <w:ind w:firstLine="450"/>
        <w:jc w:val="both"/>
      </w:pPr>
      <w:r>
        <w:t>В последнее время на ряде предприятий применяется бестарифная система оплаты труда. По этой системе заработная плата всех работников представляет собой долю в фонде оплаты труда или всего предприятия, или отдельного подразделения. </w:t>
      </w:r>
    </w:p>
    <w:p w:rsidR="004559F2" w:rsidRDefault="004559F2" w:rsidP="004559F2">
      <w:pPr>
        <w:pStyle w:val="a4"/>
        <w:spacing w:before="0" w:beforeAutospacing="0" w:after="0" w:afterAutospacing="0"/>
        <w:ind w:firstLine="450"/>
        <w:jc w:val="both"/>
      </w:pPr>
      <w:r>
        <w:t xml:space="preserve">Самым распространенным является такой метод расчета заработной </w:t>
      </w:r>
      <w:proofErr w:type="gramStart"/>
      <w:r>
        <w:t>платы</w:t>
      </w:r>
      <w:proofErr w:type="gramEnd"/>
      <w:r>
        <w:t xml:space="preserve"> при котором фактическая величина заработка каждого работника зависит от квалификационного уровня работника, коэффициента трудового участия (КТУ), фактически отработанного времени.</w:t>
      </w:r>
    </w:p>
    <w:p w:rsidR="004559F2" w:rsidRDefault="004559F2" w:rsidP="004559F2">
      <w:pPr>
        <w:pStyle w:val="a4"/>
        <w:spacing w:before="0" w:beforeAutospacing="0" w:after="0" w:afterAutospacing="0"/>
        <w:ind w:firstLine="450"/>
        <w:jc w:val="both"/>
      </w:pPr>
      <w:r>
        <w:t>Другой метод определения заработной платы с использованием бестарифной системы заключается в том, что заработная плата зависит от объемов реализации. Например, директору предприятия устанавливается заработная плата 1,5 % от суммы реализации, его заместителям – 80 % от заработной платы директора и так далее в соответствии с квалификационным уровнем.</w:t>
      </w:r>
    </w:p>
    <w:p w:rsidR="004559F2" w:rsidRDefault="004559F2" w:rsidP="004559F2">
      <w:pPr>
        <w:pStyle w:val="a4"/>
        <w:spacing w:before="0" w:beforeAutospacing="0" w:after="0" w:afterAutospacing="0"/>
        <w:ind w:firstLine="450"/>
        <w:jc w:val="both"/>
      </w:pPr>
      <w:r>
        <w:t>Разновидностью бестарифной системы является также контрактная система, когда с работником заключается контракт на определенное время с указанием уровня оплаты.</w:t>
      </w:r>
    </w:p>
    <w:p w:rsidR="004559F2" w:rsidRDefault="004559F2" w:rsidP="00936806">
      <w:pPr>
        <w:pStyle w:val="a3"/>
        <w:tabs>
          <w:tab w:val="left" w:pos="1244"/>
        </w:tabs>
        <w:spacing w:line="240" w:lineRule="auto"/>
        <w:jc w:val="center"/>
        <w:rPr>
          <w:rFonts w:ascii="Times New Roman" w:hAnsi="Times New Roman" w:cs="Times New Roman"/>
          <w:b/>
          <w:sz w:val="24"/>
          <w:szCs w:val="24"/>
        </w:rPr>
      </w:pPr>
    </w:p>
    <w:p w:rsidR="004559F2" w:rsidRDefault="004559F2" w:rsidP="00936806">
      <w:pPr>
        <w:pStyle w:val="a3"/>
        <w:tabs>
          <w:tab w:val="left" w:pos="1244"/>
        </w:tabs>
        <w:spacing w:line="240" w:lineRule="auto"/>
        <w:jc w:val="center"/>
        <w:rPr>
          <w:rFonts w:ascii="Times New Roman" w:hAnsi="Times New Roman" w:cs="Times New Roman"/>
          <w:b/>
          <w:sz w:val="24"/>
          <w:szCs w:val="24"/>
        </w:rPr>
      </w:pPr>
    </w:p>
    <w:p w:rsidR="004559F2" w:rsidRDefault="004559F2" w:rsidP="00936806">
      <w:pPr>
        <w:pStyle w:val="a3"/>
        <w:tabs>
          <w:tab w:val="left" w:pos="1244"/>
        </w:tabs>
        <w:spacing w:line="240" w:lineRule="auto"/>
        <w:jc w:val="center"/>
        <w:rPr>
          <w:rFonts w:ascii="Times New Roman" w:hAnsi="Times New Roman" w:cs="Times New Roman"/>
          <w:b/>
          <w:sz w:val="24"/>
          <w:szCs w:val="24"/>
        </w:rPr>
      </w:pPr>
    </w:p>
    <w:p w:rsidR="004559F2" w:rsidRDefault="004559F2" w:rsidP="004559F2">
      <w:pPr>
        <w:pStyle w:val="a3"/>
        <w:tabs>
          <w:tab w:val="left" w:pos="1244"/>
        </w:tabs>
        <w:spacing w:line="240" w:lineRule="auto"/>
        <w:jc w:val="center"/>
        <w:rPr>
          <w:rFonts w:ascii="Times New Roman" w:eastAsia="Times New Roman" w:hAnsi="Times New Roman" w:cs="Times New Roman"/>
          <w:b/>
          <w:sz w:val="36"/>
          <w:szCs w:val="36"/>
        </w:rPr>
      </w:pPr>
      <w:r w:rsidRPr="004559F2">
        <w:rPr>
          <w:rFonts w:ascii="Times New Roman" w:eastAsia="Times New Roman" w:hAnsi="Times New Roman" w:cs="Times New Roman"/>
          <w:b/>
          <w:bCs/>
          <w:sz w:val="36"/>
          <w:szCs w:val="36"/>
        </w:rPr>
        <w:lastRenderedPageBreak/>
        <w:t xml:space="preserve">Тема: Смета затрат на производство продукции и их группировка по статьям калькуляции. </w:t>
      </w:r>
      <w:r w:rsidRPr="004559F2">
        <w:rPr>
          <w:rFonts w:ascii="Times New Roman" w:eastAsia="Times New Roman" w:hAnsi="Times New Roman" w:cs="Times New Roman"/>
          <w:b/>
          <w:sz w:val="36"/>
          <w:szCs w:val="36"/>
        </w:rPr>
        <w:t>Понятие доходов организации, их состав. Формирование прибыли</w:t>
      </w:r>
    </w:p>
    <w:p w:rsidR="00142F34" w:rsidRDefault="00142F34" w:rsidP="004559F2">
      <w:pPr>
        <w:pStyle w:val="a3"/>
        <w:tabs>
          <w:tab w:val="left" w:pos="1244"/>
        </w:tabs>
        <w:spacing w:line="240" w:lineRule="auto"/>
        <w:jc w:val="center"/>
        <w:rPr>
          <w:rFonts w:ascii="Times New Roman" w:eastAsia="Times New Roman" w:hAnsi="Times New Roman" w:cs="Times New Roman"/>
          <w:b/>
          <w:sz w:val="36"/>
          <w:szCs w:val="36"/>
        </w:rPr>
      </w:pPr>
    </w:p>
    <w:p w:rsidR="00142F34" w:rsidRDefault="00142F34" w:rsidP="00142F34">
      <w:pPr>
        <w:pStyle w:val="a3"/>
        <w:numPr>
          <w:ilvl w:val="0"/>
          <w:numId w:val="12"/>
        </w:numPr>
        <w:tabs>
          <w:tab w:val="left" w:pos="1244"/>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Смета затрат </w:t>
      </w:r>
    </w:p>
    <w:p w:rsidR="00142F34" w:rsidRDefault="00AC345C" w:rsidP="00142F34">
      <w:pPr>
        <w:pStyle w:val="a3"/>
        <w:numPr>
          <w:ilvl w:val="0"/>
          <w:numId w:val="12"/>
        </w:numPr>
        <w:tabs>
          <w:tab w:val="left" w:pos="1244"/>
        </w:tabs>
        <w:spacing w:line="240" w:lineRule="auto"/>
        <w:rPr>
          <w:rFonts w:ascii="Times New Roman" w:hAnsi="Times New Roman" w:cs="Times New Roman"/>
          <w:b/>
          <w:sz w:val="28"/>
          <w:szCs w:val="28"/>
        </w:rPr>
      </w:pPr>
      <w:r>
        <w:rPr>
          <w:rFonts w:ascii="Times New Roman" w:hAnsi="Times New Roman" w:cs="Times New Roman"/>
          <w:b/>
          <w:sz w:val="28"/>
          <w:szCs w:val="28"/>
        </w:rPr>
        <w:t>Формирование п</w:t>
      </w:r>
      <w:r w:rsidR="00142F34">
        <w:rPr>
          <w:rFonts w:ascii="Times New Roman" w:hAnsi="Times New Roman" w:cs="Times New Roman"/>
          <w:b/>
          <w:sz w:val="28"/>
          <w:szCs w:val="28"/>
        </w:rPr>
        <w:t>рибыли</w:t>
      </w:r>
    </w:p>
    <w:p w:rsidR="004559F2" w:rsidRPr="00142F34" w:rsidRDefault="004559F2" w:rsidP="004559F2">
      <w:pPr>
        <w:pStyle w:val="a3"/>
        <w:tabs>
          <w:tab w:val="left" w:pos="1244"/>
        </w:tabs>
        <w:spacing w:line="240" w:lineRule="auto"/>
        <w:jc w:val="center"/>
        <w:rPr>
          <w:rFonts w:ascii="Times New Roman" w:hAnsi="Times New Roman" w:cs="Times New Roman"/>
          <w:b/>
          <w:sz w:val="28"/>
          <w:szCs w:val="28"/>
        </w:rPr>
      </w:pPr>
      <w:r w:rsidRPr="00142F34">
        <w:rPr>
          <w:rFonts w:ascii="Times New Roman" w:hAnsi="Times New Roman" w:cs="Times New Roman"/>
          <w:b/>
          <w:sz w:val="28"/>
          <w:szCs w:val="28"/>
        </w:rPr>
        <w:t>1</w:t>
      </w:r>
    </w:p>
    <w:p w:rsidR="004559F2" w:rsidRDefault="004559F2" w:rsidP="004559F2">
      <w:pPr>
        <w:pStyle w:val="a4"/>
        <w:spacing w:before="0" w:beforeAutospacing="0" w:after="0" w:afterAutospacing="0"/>
        <w:ind w:firstLine="450"/>
        <w:jc w:val="both"/>
      </w:pPr>
      <w:r>
        <w:rPr>
          <w:b/>
          <w:bCs/>
        </w:rPr>
        <w:t>Себестоимость продукции</w:t>
      </w:r>
      <w:r>
        <w:t xml:space="preserve"> представляет выраженные в денежной форме текущие затраты предприятий на производство и реализацию продукции (работ, услуг).</w:t>
      </w:r>
    </w:p>
    <w:p w:rsidR="004559F2" w:rsidRDefault="004559F2" w:rsidP="004559F2">
      <w:pPr>
        <w:pStyle w:val="a4"/>
        <w:spacing w:before="0" w:beforeAutospacing="0" w:after="0" w:afterAutospacing="0"/>
        <w:ind w:firstLine="450"/>
        <w:jc w:val="both"/>
      </w:pPr>
      <w:proofErr w:type="gramStart"/>
      <w:r>
        <w:t>В целях анализа, учета и планирования всего многообразия затрат, входящих в себестоимость продукции, применяются две взаимодополняющие классификации: поэлементная и калькуляционная.</w:t>
      </w:r>
      <w:proofErr w:type="gramEnd"/>
    </w:p>
    <w:p w:rsidR="004559F2" w:rsidRDefault="004559F2" w:rsidP="004559F2">
      <w:pPr>
        <w:pStyle w:val="a4"/>
        <w:spacing w:before="0" w:beforeAutospacing="0" w:after="0" w:afterAutospacing="0"/>
        <w:ind w:firstLine="450"/>
        <w:jc w:val="both"/>
      </w:pPr>
      <w:r>
        <w:t xml:space="preserve">При группировке затрат по элементам определяются затраты предприятия в целом, без учета его внутренней структуры и без выделения видов выпускаемой продукции. Документ, в котором представлены затраты по элементам, представляет собой </w:t>
      </w:r>
      <w:r>
        <w:rPr>
          <w:b/>
        </w:rPr>
        <w:t xml:space="preserve"> смету затрат на производство</w:t>
      </w:r>
      <w:r>
        <w:t>. Смета затрат составляется для расчета общей потребности предприятия в материальных и денежных ресурсах. Сумма затрат по каждому элементу определяется на основе счетов поставщиков, ведомостей начисления заработной платы и амортизации.</w:t>
      </w:r>
    </w:p>
    <w:p w:rsidR="004559F2" w:rsidRDefault="004559F2" w:rsidP="004559F2">
      <w:pPr>
        <w:pStyle w:val="a4"/>
        <w:spacing w:before="0" w:beforeAutospacing="0" w:after="0" w:afterAutospacing="0"/>
        <w:ind w:firstLine="450"/>
        <w:jc w:val="both"/>
      </w:pPr>
      <w:r>
        <w:rPr>
          <w:b/>
        </w:rPr>
        <w:t xml:space="preserve">Элементы себестоимости </w:t>
      </w:r>
      <w:r>
        <w:t>– это однородные по своему характеру затраты всех служб и цехов на производственные и хозяйственные нужды.</w:t>
      </w:r>
    </w:p>
    <w:p w:rsidR="004559F2" w:rsidRDefault="004559F2" w:rsidP="004559F2">
      <w:pPr>
        <w:pStyle w:val="a4"/>
        <w:spacing w:before="0" w:beforeAutospacing="0" w:after="0" w:afterAutospacing="0"/>
        <w:ind w:firstLine="450"/>
        <w:jc w:val="both"/>
      </w:pPr>
      <w:r>
        <w:t>Затраты, образующие себестоимость продукции (работ, услуг), группируются в соответствии с их экономическим содержанием по следующим элементам:</w:t>
      </w:r>
    </w:p>
    <w:p w:rsidR="004559F2" w:rsidRDefault="004559F2" w:rsidP="004559F2">
      <w:pPr>
        <w:pStyle w:val="a4"/>
        <w:tabs>
          <w:tab w:val="num" w:pos="1440"/>
        </w:tabs>
        <w:spacing w:before="0" w:beforeAutospacing="0" w:after="0" w:afterAutospacing="0"/>
        <w:ind w:firstLine="450"/>
        <w:jc w:val="both"/>
      </w:pPr>
      <w:r>
        <w:rPr>
          <w:rFonts w:ascii="Symbol" w:hAnsi="Symbol"/>
        </w:rPr>
        <w:t></w:t>
      </w:r>
      <w:r>
        <w:t>        материальные затраты (за вычетом стоимости возвратных отходов);</w:t>
      </w:r>
    </w:p>
    <w:p w:rsidR="004559F2" w:rsidRDefault="004559F2" w:rsidP="004559F2">
      <w:pPr>
        <w:pStyle w:val="a4"/>
        <w:tabs>
          <w:tab w:val="num" w:pos="1440"/>
        </w:tabs>
        <w:spacing w:before="0" w:beforeAutospacing="0" w:after="0" w:afterAutospacing="0"/>
        <w:ind w:firstLine="450"/>
        <w:jc w:val="both"/>
      </w:pPr>
      <w:r>
        <w:rPr>
          <w:rFonts w:ascii="Symbol" w:hAnsi="Symbol"/>
        </w:rPr>
        <w:t></w:t>
      </w:r>
      <w:r>
        <w:t>        затраты на оплату труда;</w:t>
      </w:r>
    </w:p>
    <w:p w:rsidR="004559F2" w:rsidRDefault="004559F2" w:rsidP="004559F2">
      <w:pPr>
        <w:pStyle w:val="a4"/>
        <w:tabs>
          <w:tab w:val="num" w:pos="1440"/>
        </w:tabs>
        <w:spacing w:before="0" w:beforeAutospacing="0" w:after="0" w:afterAutospacing="0"/>
        <w:ind w:firstLine="450"/>
        <w:jc w:val="both"/>
      </w:pPr>
      <w:r>
        <w:rPr>
          <w:rFonts w:ascii="Symbol" w:hAnsi="Symbol"/>
        </w:rPr>
        <w:t></w:t>
      </w:r>
      <w:r>
        <w:t>        отчисления на социальные нужды;</w:t>
      </w:r>
    </w:p>
    <w:p w:rsidR="004559F2" w:rsidRDefault="004559F2" w:rsidP="004559F2">
      <w:pPr>
        <w:pStyle w:val="a4"/>
        <w:tabs>
          <w:tab w:val="num" w:pos="1440"/>
        </w:tabs>
        <w:spacing w:before="0" w:beforeAutospacing="0" w:after="0" w:afterAutospacing="0"/>
        <w:ind w:firstLine="450"/>
        <w:jc w:val="both"/>
      </w:pPr>
      <w:r>
        <w:rPr>
          <w:rFonts w:ascii="Symbol" w:hAnsi="Symbol"/>
        </w:rPr>
        <w:t></w:t>
      </w:r>
      <w:r>
        <w:t>        амортизация основных средств;</w:t>
      </w:r>
    </w:p>
    <w:p w:rsidR="004559F2" w:rsidRDefault="004559F2" w:rsidP="004559F2">
      <w:pPr>
        <w:pStyle w:val="a4"/>
        <w:tabs>
          <w:tab w:val="num" w:pos="1440"/>
        </w:tabs>
        <w:spacing w:before="0" w:beforeAutospacing="0" w:after="0" w:afterAutospacing="0"/>
        <w:ind w:firstLine="450"/>
        <w:jc w:val="both"/>
      </w:pPr>
      <w:r>
        <w:rPr>
          <w:rFonts w:ascii="Symbol" w:hAnsi="Symbol"/>
        </w:rPr>
        <w:t></w:t>
      </w:r>
      <w:r>
        <w:t>        прочие затраты.</w:t>
      </w:r>
    </w:p>
    <w:p w:rsidR="004559F2" w:rsidRDefault="004559F2" w:rsidP="004559F2">
      <w:pPr>
        <w:pStyle w:val="a4"/>
        <w:spacing w:before="0" w:beforeAutospacing="0" w:after="0" w:afterAutospacing="0"/>
        <w:ind w:firstLine="450"/>
        <w:jc w:val="both"/>
      </w:pPr>
      <w:r>
        <w:t>Материальные затраты отражают стоимость приобретаемого со стороны сырья и материалов; стоимость покупных материалов; стоимость покупных комплектующих изделий и полуфабрикатов; стоимость работ и услуг производственного характера, выплачиваемых сторонним организациям; стоимость природного сырья; стоимость приобретаемого со стороны топлива всех видов, расходуемого на технологические цели, выработку всех видов энергии, отопления зданий, транспортные работы; стоимость покупной энергии всех видов, расходуемой на технологические, энергетические, двигательные и прочие нужды. </w:t>
      </w:r>
    </w:p>
    <w:p w:rsidR="004559F2" w:rsidRDefault="004559F2" w:rsidP="004559F2">
      <w:pPr>
        <w:pStyle w:val="a4"/>
        <w:spacing w:before="0" w:beforeAutospacing="0" w:after="0" w:afterAutospacing="0"/>
        <w:ind w:firstLine="450"/>
        <w:jc w:val="both"/>
      </w:pPr>
      <w:r>
        <w:t>Из затрат на материальные ресурсы, включаемых в себестоимость продукции, исключается стоимость реализуемых отходов.</w:t>
      </w:r>
    </w:p>
    <w:p w:rsidR="004559F2" w:rsidRDefault="004559F2" w:rsidP="004559F2">
      <w:pPr>
        <w:pStyle w:val="a4"/>
        <w:spacing w:before="0" w:beforeAutospacing="0" w:after="0" w:afterAutospacing="0"/>
        <w:ind w:firstLine="450"/>
        <w:jc w:val="both"/>
      </w:pPr>
      <w:r>
        <w:rPr>
          <w:kern w:val="36"/>
        </w:rPr>
        <w:t>Под отходами производства понимаются остатки сырья, материалов, полуфабрикатов, теплоносителей и других видов материальных ресурсов, образовавшихся в процессе производства продукции, утративших полностью или частично потребительские качества исходного ресурса. Они реализуются по пониженной или полной цене материального ресурса в зависимости от их использования.</w:t>
      </w:r>
    </w:p>
    <w:p w:rsidR="004559F2" w:rsidRDefault="004559F2" w:rsidP="004559F2">
      <w:pPr>
        <w:pStyle w:val="a4"/>
        <w:spacing w:before="0" w:beforeAutospacing="0" w:after="0" w:afterAutospacing="0"/>
        <w:ind w:firstLine="450"/>
        <w:jc w:val="both"/>
      </w:pPr>
      <w:r>
        <w:t>Затраты на оплату труда отражают затраты на оплату труда основного производственного персонала предприятия,  включая  премии рабочим  и  служащим  за  производственные  результаты,  стимулирующие  и компенсирующие выплаты.</w:t>
      </w:r>
    </w:p>
    <w:p w:rsidR="004559F2" w:rsidRDefault="004559F2" w:rsidP="004559F2">
      <w:pPr>
        <w:pStyle w:val="a4"/>
        <w:spacing w:before="0" w:beforeAutospacing="0" w:after="0" w:afterAutospacing="0"/>
        <w:ind w:firstLine="450"/>
        <w:jc w:val="both"/>
      </w:pPr>
      <w:r>
        <w:t xml:space="preserve">Отчисления на социальные нужды до недавнего времени отражали обязательные отчисления от затрат  на оплату труда работников, включаемых в себестоимость продукции (работ, услуг). </w:t>
      </w:r>
      <w:proofErr w:type="gramStart"/>
      <w:r>
        <w:t>Эти отчисления производили по установленным законодательством нормам органам государственного социального страхования, Пенсионного фонда, государственного фонда занятости и медицинского страхования.</w:t>
      </w:r>
      <w:proofErr w:type="gramEnd"/>
    </w:p>
    <w:p w:rsidR="004559F2" w:rsidRDefault="004559F2" w:rsidP="004559F2">
      <w:pPr>
        <w:pStyle w:val="a4"/>
        <w:spacing w:before="0" w:beforeAutospacing="0" w:after="0" w:afterAutospacing="0"/>
        <w:ind w:firstLine="450"/>
        <w:jc w:val="both"/>
      </w:pPr>
      <w:r>
        <w:t>С 1 янв. 2001 г. все отчисления в социальные внебюджетные фонды заменил единый социальный налог.</w:t>
      </w:r>
    </w:p>
    <w:p w:rsidR="004559F2" w:rsidRDefault="004559F2" w:rsidP="004559F2">
      <w:pPr>
        <w:pStyle w:val="a4"/>
        <w:spacing w:before="0" w:beforeAutospacing="0" w:after="0" w:afterAutospacing="0"/>
        <w:ind w:firstLine="450"/>
        <w:jc w:val="both"/>
      </w:pPr>
      <w:r>
        <w:lastRenderedPageBreak/>
        <w:t>Амортизация основных средств отражает сумму амортизационных отчислений на полное восстановление основных средств.</w:t>
      </w:r>
    </w:p>
    <w:p w:rsidR="004559F2" w:rsidRDefault="004559F2" w:rsidP="004559F2">
      <w:pPr>
        <w:pStyle w:val="a4"/>
        <w:spacing w:before="0" w:beforeAutospacing="0" w:after="0" w:afterAutospacing="0"/>
        <w:ind w:firstLine="450"/>
        <w:jc w:val="both"/>
      </w:pPr>
      <w:r>
        <w:rPr>
          <w:kern w:val="36"/>
          <w:szCs w:val="48"/>
        </w:rPr>
        <w:t>Прочие затраты – это налоги, сборы, отчисления во внебюджетные фонды, платежи по кредитам в пределах ставок, затраты на командировки, по подготовке и переподготовке кадров, плата за аренду, износ по нематериальным активам, ремонтный фонд, платежи по обязательному страхованию имущества и т.д.</w:t>
      </w:r>
    </w:p>
    <w:p w:rsidR="004559F2" w:rsidRDefault="004559F2" w:rsidP="004559F2">
      <w:pPr>
        <w:pStyle w:val="a4"/>
        <w:spacing w:before="0" w:beforeAutospacing="0" w:after="0" w:afterAutospacing="0"/>
        <w:ind w:firstLine="450"/>
        <w:jc w:val="both"/>
      </w:pPr>
      <w:r>
        <w:t xml:space="preserve">Группировка затрат по экономическим элементам не позволяет вести учет по отдельным подразделениям и видам продукции, для этого нужен учет </w:t>
      </w:r>
      <w:r>
        <w:rPr>
          <w:b/>
        </w:rPr>
        <w:t>по статьям калькуляции</w:t>
      </w:r>
      <w:r>
        <w:t>.</w:t>
      </w:r>
    </w:p>
    <w:p w:rsidR="004559F2" w:rsidRDefault="004559F2" w:rsidP="004559F2">
      <w:pPr>
        <w:pStyle w:val="a4"/>
        <w:spacing w:before="0" w:beforeAutospacing="0" w:after="0" w:afterAutospacing="0"/>
        <w:ind w:firstLine="450"/>
        <w:jc w:val="both"/>
      </w:pPr>
      <w:r>
        <w:rPr>
          <w:b/>
        </w:rPr>
        <w:t>Калькуляция</w:t>
      </w:r>
      <w:r>
        <w:t xml:space="preserve"> – это исчисление себестоимости единицы продукции или услуг по статьям расходов. В отличие от элементов сметы затрат, статьи калькуляции себестоимости объединяют затраты с учетом их конкретного целевого назначения и места образования.</w:t>
      </w:r>
    </w:p>
    <w:p w:rsidR="004559F2" w:rsidRDefault="004559F2" w:rsidP="004559F2">
      <w:pPr>
        <w:pStyle w:val="a4"/>
        <w:spacing w:before="0" w:beforeAutospacing="0" w:after="0" w:afterAutospacing="0"/>
        <w:ind w:firstLine="450"/>
        <w:jc w:val="both"/>
      </w:pPr>
      <w:r>
        <w:rPr>
          <w:bCs/>
        </w:rPr>
        <w:t>Существует</w:t>
      </w:r>
      <w:r>
        <w:t xml:space="preserve"> типовая номенклатура затрат по статьям калькуляции, однако министерства и ведомства могут вносить в нее изменения в зависимости от отраслевых особенностей.</w:t>
      </w:r>
    </w:p>
    <w:p w:rsidR="004559F2" w:rsidRDefault="004559F2" w:rsidP="004559F2">
      <w:pPr>
        <w:pStyle w:val="a4"/>
        <w:spacing w:before="0" w:beforeAutospacing="0" w:after="0" w:afterAutospacing="0"/>
        <w:ind w:firstLine="450"/>
        <w:jc w:val="both"/>
      </w:pPr>
      <w:bookmarkStart w:id="1" w:name="_Toc469766410"/>
      <w:bookmarkStart w:id="2" w:name="_Toc466600722"/>
      <w:r>
        <w:t xml:space="preserve">Типовая номенклатура </w:t>
      </w:r>
      <w:bookmarkEnd w:id="1"/>
      <w:bookmarkEnd w:id="2"/>
      <w:r>
        <w:t>включает следующие статьи:</w:t>
      </w:r>
    </w:p>
    <w:p w:rsidR="004559F2" w:rsidRDefault="004559F2" w:rsidP="004559F2">
      <w:pPr>
        <w:pStyle w:val="a4"/>
        <w:tabs>
          <w:tab w:val="num" w:pos="720"/>
        </w:tabs>
        <w:spacing w:before="0" w:beforeAutospacing="0" w:after="0" w:afterAutospacing="0"/>
        <w:ind w:firstLine="450"/>
        <w:jc w:val="both"/>
      </w:pPr>
      <w:r>
        <w:t>1.     Сырье и материалы.</w:t>
      </w:r>
    </w:p>
    <w:p w:rsidR="004559F2" w:rsidRDefault="004559F2" w:rsidP="004559F2">
      <w:pPr>
        <w:pStyle w:val="a4"/>
        <w:tabs>
          <w:tab w:val="num" w:pos="720"/>
        </w:tabs>
        <w:spacing w:before="0" w:beforeAutospacing="0" w:after="0" w:afterAutospacing="0"/>
        <w:ind w:firstLine="450"/>
        <w:jc w:val="both"/>
      </w:pPr>
      <w:r>
        <w:t>2.     Возвратные отходы (вычитаются).</w:t>
      </w:r>
    </w:p>
    <w:p w:rsidR="004559F2" w:rsidRDefault="004559F2" w:rsidP="004559F2">
      <w:pPr>
        <w:pStyle w:val="a4"/>
        <w:tabs>
          <w:tab w:val="num" w:pos="720"/>
        </w:tabs>
        <w:spacing w:before="0" w:beforeAutospacing="0" w:after="0" w:afterAutospacing="0"/>
        <w:ind w:firstLine="450"/>
        <w:jc w:val="both"/>
      </w:pPr>
      <w:r>
        <w:t>3.     Покупные изделия, полуфабрикаты и услуги производственного характера сторонних предприятий и организаций.</w:t>
      </w:r>
    </w:p>
    <w:p w:rsidR="004559F2" w:rsidRDefault="004559F2" w:rsidP="004559F2">
      <w:pPr>
        <w:pStyle w:val="a4"/>
        <w:tabs>
          <w:tab w:val="num" w:pos="720"/>
        </w:tabs>
        <w:spacing w:before="0" w:beforeAutospacing="0" w:after="0" w:afterAutospacing="0"/>
        <w:ind w:firstLine="450"/>
        <w:jc w:val="both"/>
      </w:pPr>
      <w:r>
        <w:t>4.     Топливо и энергия на технологические цели.</w:t>
      </w:r>
    </w:p>
    <w:p w:rsidR="004559F2" w:rsidRDefault="004559F2" w:rsidP="004559F2">
      <w:pPr>
        <w:pStyle w:val="a4"/>
        <w:tabs>
          <w:tab w:val="num" w:pos="720"/>
        </w:tabs>
        <w:spacing w:before="0" w:beforeAutospacing="0" w:after="0" w:afterAutospacing="0"/>
        <w:ind w:firstLine="450"/>
        <w:jc w:val="both"/>
      </w:pPr>
      <w:r>
        <w:t>5.     Заработная плата производственных рабочих.</w:t>
      </w:r>
    </w:p>
    <w:p w:rsidR="004559F2" w:rsidRDefault="004559F2" w:rsidP="004559F2">
      <w:pPr>
        <w:pStyle w:val="a4"/>
        <w:tabs>
          <w:tab w:val="num" w:pos="720"/>
        </w:tabs>
        <w:spacing w:before="0" w:beforeAutospacing="0" w:after="0" w:afterAutospacing="0"/>
        <w:ind w:firstLine="450"/>
        <w:jc w:val="both"/>
      </w:pPr>
      <w:r>
        <w:t>6.     Отчисления на социальные нужды.</w:t>
      </w:r>
    </w:p>
    <w:p w:rsidR="004559F2" w:rsidRDefault="004559F2" w:rsidP="004559F2">
      <w:pPr>
        <w:pStyle w:val="a4"/>
        <w:tabs>
          <w:tab w:val="num" w:pos="720"/>
        </w:tabs>
        <w:spacing w:before="0" w:beforeAutospacing="0" w:after="0" w:afterAutospacing="0"/>
        <w:ind w:firstLine="450"/>
        <w:jc w:val="both"/>
      </w:pPr>
      <w:r>
        <w:t>7.     Расходы на подготовку и освоение производства.</w:t>
      </w:r>
    </w:p>
    <w:p w:rsidR="004559F2" w:rsidRDefault="004559F2" w:rsidP="004559F2">
      <w:pPr>
        <w:pStyle w:val="a4"/>
        <w:tabs>
          <w:tab w:val="num" w:pos="720"/>
        </w:tabs>
        <w:spacing w:before="0" w:beforeAutospacing="0" w:after="0" w:afterAutospacing="0"/>
        <w:ind w:firstLine="450"/>
        <w:jc w:val="both"/>
      </w:pPr>
      <w:r>
        <w:t>8.     Общепроизводственные расходы</w:t>
      </w:r>
    </w:p>
    <w:p w:rsidR="004559F2" w:rsidRDefault="004559F2" w:rsidP="004559F2">
      <w:pPr>
        <w:pStyle w:val="a4"/>
        <w:tabs>
          <w:tab w:val="num" w:pos="720"/>
        </w:tabs>
        <w:spacing w:before="0" w:beforeAutospacing="0" w:after="0" w:afterAutospacing="0"/>
        <w:ind w:firstLine="450"/>
        <w:jc w:val="both"/>
      </w:pPr>
      <w:r>
        <w:t>9.     Общехозяйственные расходы.</w:t>
      </w:r>
    </w:p>
    <w:p w:rsidR="004559F2" w:rsidRDefault="004559F2" w:rsidP="004559F2">
      <w:pPr>
        <w:pStyle w:val="a4"/>
        <w:spacing w:before="0" w:beforeAutospacing="0" w:after="0" w:afterAutospacing="0"/>
        <w:ind w:firstLine="450"/>
      </w:pPr>
      <w:r>
        <w:t>10.   Потери от брака.</w:t>
      </w:r>
    </w:p>
    <w:p w:rsidR="004559F2" w:rsidRDefault="004559F2" w:rsidP="004559F2">
      <w:pPr>
        <w:pStyle w:val="a4"/>
        <w:spacing w:before="0" w:beforeAutospacing="0" w:after="0" w:afterAutospacing="0"/>
        <w:ind w:firstLine="450"/>
      </w:pPr>
      <w:r>
        <w:t>11.   Прочие производственные расходы.</w:t>
      </w:r>
    </w:p>
    <w:p w:rsidR="004559F2" w:rsidRDefault="004559F2" w:rsidP="004559F2">
      <w:pPr>
        <w:pStyle w:val="a4"/>
        <w:spacing w:before="0" w:beforeAutospacing="0" w:after="0" w:afterAutospacing="0"/>
        <w:ind w:firstLine="450"/>
      </w:pPr>
      <w:r>
        <w:t>12.   Коммерческие расходы.</w:t>
      </w:r>
    </w:p>
    <w:p w:rsidR="004559F2" w:rsidRDefault="004559F2" w:rsidP="004559F2">
      <w:pPr>
        <w:pStyle w:val="a4"/>
        <w:spacing w:before="0" w:beforeAutospacing="0" w:after="0" w:afterAutospacing="0"/>
        <w:ind w:firstLine="450"/>
        <w:jc w:val="both"/>
      </w:pPr>
      <w:r>
        <w:t>Итог первых 9 статей образует цеховую себестоимость, итог 11 статей – производственную себестоимость, итог всех 12 статей – полную себестоимость.</w:t>
      </w:r>
    </w:p>
    <w:p w:rsidR="004559F2" w:rsidRDefault="004559F2" w:rsidP="004559F2">
      <w:pPr>
        <w:pStyle w:val="a4"/>
        <w:spacing w:before="0" w:beforeAutospacing="0" w:after="0" w:afterAutospacing="0"/>
        <w:ind w:firstLine="450"/>
        <w:jc w:val="both"/>
      </w:pPr>
      <w:r>
        <w:rPr>
          <w:bCs/>
          <w:i/>
          <w:iCs/>
        </w:rPr>
        <w:t>Цеховая себестоимость</w:t>
      </w:r>
      <w:r>
        <w:t xml:space="preserve"> представляет собой затраты производственного подразделения предприятия на производство продукции.</w:t>
      </w:r>
    </w:p>
    <w:p w:rsidR="004559F2" w:rsidRDefault="004559F2" w:rsidP="004559F2">
      <w:pPr>
        <w:pStyle w:val="a4"/>
        <w:spacing w:before="0" w:beforeAutospacing="0" w:after="0" w:afterAutospacing="0"/>
        <w:ind w:firstLine="450"/>
        <w:jc w:val="both"/>
      </w:pPr>
      <w:r>
        <w:rPr>
          <w:bCs/>
          <w:i/>
          <w:iCs/>
        </w:rPr>
        <w:t>Производственная себестоимость</w:t>
      </w:r>
      <w:r>
        <w:t xml:space="preserve"> помимо затрат цехов включает общие по предприятию затраты.</w:t>
      </w:r>
    </w:p>
    <w:p w:rsidR="004559F2" w:rsidRDefault="004559F2" w:rsidP="004559F2">
      <w:pPr>
        <w:pStyle w:val="a4"/>
        <w:spacing w:before="0" w:beforeAutospacing="0" w:after="0" w:afterAutospacing="0"/>
        <w:ind w:firstLine="450"/>
        <w:jc w:val="both"/>
      </w:pPr>
      <w:r>
        <w:rPr>
          <w:bCs/>
          <w:i/>
          <w:iCs/>
        </w:rPr>
        <w:t>Полная себестоимость</w:t>
      </w:r>
      <w:r>
        <w:t xml:space="preserve"> включает затраты и на производство и на реализацию продукции.</w:t>
      </w:r>
    </w:p>
    <w:p w:rsidR="004559F2" w:rsidRDefault="004559F2" w:rsidP="004559F2">
      <w:pPr>
        <w:pStyle w:val="a4"/>
        <w:spacing w:before="0" w:beforeAutospacing="0" w:after="0" w:afterAutospacing="0"/>
        <w:ind w:firstLine="450"/>
        <w:jc w:val="both"/>
      </w:pPr>
      <w:r>
        <w:rPr>
          <w:i/>
          <w:iCs/>
        </w:rPr>
        <w:t>Общепроизводственные расходы</w:t>
      </w:r>
      <w:r>
        <w:t xml:space="preserve"> – это расходы на обслуживание и управление производством. В их состав входят расходы на содержание и эксплуатацию </w:t>
      </w:r>
      <w:proofErr w:type="gramStart"/>
      <w:r>
        <w:t>оборудования</w:t>
      </w:r>
      <w:proofErr w:type="gramEnd"/>
      <w:r>
        <w:t xml:space="preserve"> и цеховые расходы.</w:t>
      </w:r>
    </w:p>
    <w:p w:rsidR="004559F2" w:rsidRDefault="004559F2" w:rsidP="004559F2">
      <w:pPr>
        <w:pStyle w:val="a4"/>
        <w:spacing w:before="0" w:beforeAutospacing="0" w:after="0" w:afterAutospacing="0"/>
        <w:ind w:firstLine="450"/>
        <w:jc w:val="both"/>
      </w:pPr>
      <w:r>
        <w:rPr>
          <w:i/>
          <w:iCs/>
        </w:rPr>
        <w:t>Общехозяйственные расходы</w:t>
      </w:r>
      <w:r>
        <w:t xml:space="preserve"> – это расходы, связанные с управлением предприятием в целом: административно-управленческие, общехозяйственные, налоги, обязательные платежи и т.д.</w:t>
      </w:r>
    </w:p>
    <w:p w:rsidR="004559F2" w:rsidRDefault="004559F2" w:rsidP="004559F2">
      <w:pPr>
        <w:pStyle w:val="a4"/>
        <w:spacing w:before="0" w:beforeAutospacing="0" w:after="0" w:afterAutospacing="0"/>
        <w:ind w:firstLine="450"/>
        <w:jc w:val="both"/>
      </w:pPr>
      <w:r>
        <w:t xml:space="preserve">В состав </w:t>
      </w:r>
      <w:r>
        <w:rPr>
          <w:i/>
          <w:iCs/>
        </w:rPr>
        <w:t>коммерческих расходов включают</w:t>
      </w:r>
      <w:r>
        <w:t xml:space="preserve"> расходы на тару и упаковку, расходы на транспортировку, затраты на рекламу, прочие расходы по сбыту.</w:t>
      </w:r>
    </w:p>
    <w:p w:rsidR="004559F2" w:rsidRDefault="004559F2" w:rsidP="004559F2">
      <w:pPr>
        <w:pStyle w:val="a4"/>
        <w:spacing w:before="0" w:beforeAutospacing="0" w:after="0" w:afterAutospacing="0"/>
        <w:ind w:firstLine="450"/>
        <w:jc w:val="both"/>
      </w:pPr>
      <w:r>
        <w:t xml:space="preserve">Статьи затрат, входящие в состав калькуляции подразделяют </w:t>
      </w:r>
      <w:proofErr w:type="gramStart"/>
      <w:r>
        <w:t>на</w:t>
      </w:r>
      <w:proofErr w:type="gramEnd"/>
      <w:r>
        <w:t xml:space="preserve"> </w:t>
      </w:r>
      <w:r>
        <w:rPr>
          <w:b/>
          <w:bCs/>
        </w:rPr>
        <w:t>простые и комплексные</w:t>
      </w:r>
      <w:r>
        <w:t xml:space="preserve">. </w:t>
      </w:r>
      <w:proofErr w:type="gramStart"/>
      <w:r>
        <w:t>Простые</w:t>
      </w:r>
      <w:proofErr w:type="gramEnd"/>
      <w:r>
        <w:t xml:space="preserve"> состоят из одного экономического элемента (заработная плата). Комплексные статьи включают несколько элементов затрат и могут быть разложены на простые составляющие (общепроизводственные, общехозяйственные расходы…).</w:t>
      </w:r>
    </w:p>
    <w:p w:rsidR="004559F2" w:rsidRDefault="004559F2" w:rsidP="004559F2">
      <w:pPr>
        <w:pStyle w:val="a4"/>
        <w:spacing w:before="0" w:beforeAutospacing="0" w:after="0" w:afterAutospacing="0"/>
        <w:ind w:firstLine="450"/>
        <w:jc w:val="both"/>
      </w:pPr>
      <w:r>
        <w:t>Учет затрат необходим для определения финансовых результатов деятельности предприятия.</w:t>
      </w:r>
    </w:p>
    <w:p w:rsidR="004559F2" w:rsidRPr="004559F2" w:rsidRDefault="004559F2" w:rsidP="004559F2">
      <w:pPr>
        <w:pStyle w:val="a3"/>
        <w:tabs>
          <w:tab w:val="left" w:pos="1244"/>
        </w:tabs>
        <w:spacing w:line="240" w:lineRule="auto"/>
        <w:jc w:val="center"/>
        <w:rPr>
          <w:rFonts w:ascii="Times New Roman" w:hAnsi="Times New Roman" w:cs="Times New Roman"/>
          <w:b/>
          <w:sz w:val="28"/>
          <w:szCs w:val="28"/>
        </w:rPr>
      </w:pPr>
      <w:r w:rsidRPr="004559F2">
        <w:rPr>
          <w:rFonts w:ascii="Times New Roman" w:hAnsi="Times New Roman" w:cs="Times New Roman"/>
          <w:b/>
          <w:sz w:val="28"/>
          <w:szCs w:val="28"/>
        </w:rPr>
        <w:t>2</w:t>
      </w:r>
    </w:p>
    <w:p w:rsidR="00142F34" w:rsidRDefault="00142F34" w:rsidP="00142F34">
      <w:pPr>
        <w:pStyle w:val="a4"/>
        <w:spacing w:before="120" w:beforeAutospacing="0" w:after="0" w:afterAutospacing="0"/>
        <w:ind w:firstLine="450"/>
        <w:jc w:val="both"/>
      </w:pPr>
      <w:r>
        <w:rPr>
          <w:kern w:val="36"/>
          <w:szCs w:val="48"/>
        </w:rPr>
        <w:t xml:space="preserve">Прибыль является одним из финансовых результатов деятельности предприятия и свидетельствует о его успешной деятельности, которая достигается, если доходы превышают расходы. В обратном случае предприятие получает убыток. </w:t>
      </w:r>
      <w:r>
        <w:rPr>
          <w:snapToGrid w:val="0"/>
        </w:rPr>
        <w:t xml:space="preserve">Рост прибыли определяет рост потенциальных возможностей предприятия, повышает степень его деловой активности. По прибыли определяется доля доходов учредителей и собственников, размеры дивидендов и других доходов. Прибыль используется также для расчета рентабельности собственных и заемных средств, основных средств, всего авансированного капитала и каждой акции. </w:t>
      </w:r>
      <w:r>
        <w:rPr>
          <w:kern w:val="36"/>
          <w:szCs w:val="48"/>
        </w:rPr>
        <w:t xml:space="preserve">Однако </w:t>
      </w:r>
      <w:r>
        <w:rPr>
          <w:bCs/>
        </w:rPr>
        <w:t xml:space="preserve">прибыль </w:t>
      </w:r>
      <w:r>
        <w:t xml:space="preserve">является не только </w:t>
      </w:r>
      <w:r>
        <w:lastRenderedPageBreak/>
        <w:t>основной целью деятельности любой коммерческой организации, но и важнейшей экономической категорией</w:t>
      </w:r>
    </w:p>
    <w:p w:rsidR="00142F34" w:rsidRDefault="00142F34" w:rsidP="00142F34">
      <w:pPr>
        <w:pStyle w:val="a4"/>
      </w:pPr>
      <w:r>
        <w:t>Порядок образования прибыли показан на рис 4.2.</w:t>
      </w:r>
    </w:p>
    <w:p w:rsidR="00142F34" w:rsidRDefault="00142F34" w:rsidP="00142F34">
      <w:pPr>
        <w:pStyle w:val="a4"/>
        <w:jc w:val="center"/>
      </w:pPr>
      <w:r>
        <w:rPr>
          <w:noProof/>
        </w:rPr>
        <w:drawing>
          <wp:inline distT="0" distB="0" distL="0" distR="0">
            <wp:extent cx="2487295" cy="3167380"/>
            <wp:effectExtent l="19050" t="0" r="8255" b="0"/>
            <wp:docPr id="300" name="Рисунок 989" descr="http://www.aup.ru/books/m83/img/04-4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9" descr="http://www.aup.ru/books/m83/img/04-4_02.gif"/>
                    <pic:cNvPicPr>
                      <a:picLocks noChangeAspect="1" noChangeArrowheads="1"/>
                    </pic:cNvPicPr>
                  </pic:nvPicPr>
                  <pic:blipFill>
                    <a:blip r:embed="rId40" cstate="print"/>
                    <a:srcRect/>
                    <a:stretch>
                      <a:fillRect/>
                    </a:stretch>
                  </pic:blipFill>
                  <pic:spPr bwMode="auto">
                    <a:xfrm>
                      <a:off x="0" y="0"/>
                      <a:ext cx="2487295" cy="3167380"/>
                    </a:xfrm>
                    <a:prstGeom prst="rect">
                      <a:avLst/>
                    </a:prstGeom>
                    <a:noFill/>
                    <a:ln w="9525">
                      <a:noFill/>
                      <a:miter lim="800000"/>
                      <a:headEnd/>
                      <a:tailEnd/>
                    </a:ln>
                  </pic:spPr>
                </pic:pic>
              </a:graphicData>
            </a:graphic>
          </wp:inline>
        </w:drawing>
      </w:r>
    </w:p>
    <w:p w:rsidR="00142F34" w:rsidRDefault="00142F34" w:rsidP="006A337E">
      <w:pPr>
        <w:pStyle w:val="a4"/>
        <w:jc w:val="center"/>
        <w:outlineLvl w:val="0"/>
      </w:pPr>
      <w:r>
        <w:t xml:space="preserve">Рис. 4.2. Порядок образования прибыли </w:t>
      </w:r>
    </w:p>
    <w:p w:rsidR="00142F34" w:rsidRDefault="00142F34" w:rsidP="00142F34">
      <w:pPr>
        <w:pStyle w:val="a4"/>
        <w:spacing w:before="0" w:beforeAutospacing="0" w:after="0" w:afterAutospacing="0"/>
        <w:jc w:val="both"/>
      </w:pPr>
      <w:r>
        <w:t xml:space="preserve">Прибыль от реализации продукции (продаж) </w:t>
      </w:r>
      <w:proofErr w:type="spellStart"/>
      <w:proofErr w:type="gramStart"/>
      <w:r>
        <w:t>П</w:t>
      </w:r>
      <w:r>
        <w:rPr>
          <w:vertAlign w:val="subscript"/>
        </w:rPr>
        <w:t>р</w:t>
      </w:r>
      <w:proofErr w:type="spellEnd"/>
      <w:proofErr w:type="gramEnd"/>
      <w:r>
        <w:t xml:space="preserve"> — это разность между выручкой от продаж </w:t>
      </w:r>
      <w:proofErr w:type="spellStart"/>
      <w:r>
        <w:t>В</w:t>
      </w:r>
      <w:r>
        <w:rPr>
          <w:vertAlign w:val="subscript"/>
        </w:rPr>
        <w:t>р</w:t>
      </w:r>
      <w:proofErr w:type="spellEnd"/>
      <w:r>
        <w:t xml:space="preserve"> и издержками на производство и сбыт продукции (полной себестоимости) </w:t>
      </w:r>
      <w:proofErr w:type="spellStart"/>
      <w:r>
        <w:t>З</w:t>
      </w:r>
      <w:r>
        <w:rPr>
          <w:vertAlign w:val="subscript"/>
        </w:rPr>
        <w:t>пр</w:t>
      </w:r>
      <w:proofErr w:type="spellEnd"/>
      <w:r>
        <w:t>, суммой налога на добавленную стоимость (НДС), акцизов АКЦ:</w:t>
      </w:r>
    </w:p>
    <w:p w:rsidR="00142F34" w:rsidRDefault="00142F34" w:rsidP="006A337E">
      <w:pPr>
        <w:pStyle w:val="a4"/>
        <w:spacing w:before="0" w:beforeAutospacing="0" w:after="0" w:afterAutospacing="0"/>
        <w:jc w:val="center"/>
        <w:outlineLvl w:val="0"/>
      </w:pPr>
      <w:proofErr w:type="spellStart"/>
      <w:proofErr w:type="gramStart"/>
      <w:r>
        <w:t>П</w:t>
      </w:r>
      <w:r>
        <w:rPr>
          <w:vertAlign w:val="subscript"/>
        </w:rPr>
        <w:t>р</w:t>
      </w:r>
      <w:proofErr w:type="spellEnd"/>
      <w:proofErr w:type="gramEnd"/>
      <w:r>
        <w:t xml:space="preserve"> = </w:t>
      </w:r>
      <w:proofErr w:type="spellStart"/>
      <w:r>
        <w:t>В</w:t>
      </w:r>
      <w:r>
        <w:rPr>
          <w:vertAlign w:val="subscript"/>
        </w:rPr>
        <w:t>р</w:t>
      </w:r>
      <w:proofErr w:type="spellEnd"/>
      <w:r>
        <w:t xml:space="preserve"> - </w:t>
      </w:r>
      <w:proofErr w:type="spellStart"/>
      <w:r>
        <w:t>З</w:t>
      </w:r>
      <w:r>
        <w:rPr>
          <w:vertAlign w:val="subscript"/>
        </w:rPr>
        <w:t>пр</w:t>
      </w:r>
      <w:proofErr w:type="spellEnd"/>
      <w:r>
        <w:t xml:space="preserve"> - НДС - АКЦ.</w:t>
      </w:r>
    </w:p>
    <w:p w:rsidR="00142F34" w:rsidRDefault="00142F34" w:rsidP="00142F34">
      <w:pPr>
        <w:pStyle w:val="a4"/>
        <w:spacing w:before="0" w:beforeAutospacing="0" w:after="0" w:afterAutospacing="0"/>
        <w:jc w:val="both"/>
      </w:pPr>
      <w:r>
        <w:t>Прибыль от прочей реализации (</w:t>
      </w:r>
      <w:proofErr w:type="spellStart"/>
      <w:r>
        <w:t>П</w:t>
      </w:r>
      <w:r>
        <w:rPr>
          <w:vertAlign w:val="subscript"/>
        </w:rPr>
        <w:t>пр</w:t>
      </w:r>
      <w:proofErr w:type="spellEnd"/>
      <w:r>
        <w:t>) — это прибыль, полученная от реализации основных средств и другого имущества, отходов, нематериальных активов. Определяется как разница между выручкой от реализации (</w:t>
      </w:r>
      <w:proofErr w:type="spellStart"/>
      <w:r>
        <w:t>В</w:t>
      </w:r>
      <w:r>
        <w:rPr>
          <w:vertAlign w:val="subscript"/>
        </w:rPr>
        <w:t>пр</w:t>
      </w:r>
      <w:proofErr w:type="spellEnd"/>
      <w:r>
        <w:t>) и затрат на эту реализацию (</w:t>
      </w:r>
      <w:proofErr w:type="spellStart"/>
      <w:r>
        <w:t>З</w:t>
      </w:r>
      <w:r>
        <w:rPr>
          <w:vertAlign w:val="subscript"/>
        </w:rPr>
        <w:t>р</w:t>
      </w:r>
      <w:proofErr w:type="spellEnd"/>
      <w:r>
        <w:t>):</w:t>
      </w:r>
    </w:p>
    <w:p w:rsidR="00142F34" w:rsidRDefault="00142F34" w:rsidP="006A337E">
      <w:pPr>
        <w:pStyle w:val="a4"/>
        <w:spacing w:before="0" w:beforeAutospacing="0" w:after="0" w:afterAutospacing="0"/>
        <w:jc w:val="center"/>
        <w:outlineLvl w:val="0"/>
      </w:pPr>
      <w:proofErr w:type="spellStart"/>
      <w:r>
        <w:t>П</w:t>
      </w:r>
      <w:r>
        <w:rPr>
          <w:vertAlign w:val="subscript"/>
        </w:rPr>
        <w:t>пр</w:t>
      </w:r>
      <w:proofErr w:type="spellEnd"/>
      <w:r>
        <w:t xml:space="preserve"> = </w:t>
      </w:r>
      <w:proofErr w:type="spellStart"/>
      <w:r>
        <w:t>В</w:t>
      </w:r>
      <w:r>
        <w:rPr>
          <w:vertAlign w:val="subscript"/>
        </w:rPr>
        <w:t>пр</w:t>
      </w:r>
      <w:proofErr w:type="spellEnd"/>
      <w:r>
        <w:t xml:space="preserve"> - </w:t>
      </w:r>
      <w:proofErr w:type="spellStart"/>
      <w:r>
        <w:t>З</w:t>
      </w:r>
      <w:r>
        <w:rPr>
          <w:vertAlign w:val="subscript"/>
        </w:rPr>
        <w:t>р</w:t>
      </w:r>
      <w:proofErr w:type="spellEnd"/>
      <w:r>
        <w:t>.</w:t>
      </w:r>
    </w:p>
    <w:p w:rsidR="00142F34" w:rsidRDefault="00142F34" w:rsidP="00142F34">
      <w:pPr>
        <w:pStyle w:val="a4"/>
        <w:spacing w:before="0" w:beforeAutospacing="0" w:after="0" w:afterAutospacing="0"/>
        <w:jc w:val="both"/>
      </w:pPr>
      <w:r>
        <w:t xml:space="preserve">Прибыль от </w:t>
      </w:r>
      <w:proofErr w:type="spellStart"/>
      <w:r>
        <w:t>внереализационных</w:t>
      </w:r>
      <w:proofErr w:type="spellEnd"/>
      <w:r>
        <w:t xml:space="preserve"> операций — это разница между доходами от </w:t>
      </w:r>
      <w:proofErr w:type="spellStart"/>
      <w:r>
        <w:t>внереализационных</w:t>
      </w:r>
      <w:proofErr w:type="spellEnd"/>
      <w:r>
        <w:t xml:space="preserve"> операций (</w:t>
      </w:r>
      <w:proofErr w:type="spellStart"/>
      <w:r>
        <w:t>Д</w:t>
      </w:r>
      <w:r>
        <w:rPr>
          <w:vertAlign w:val="subscript"/>
        </w:rPr>
        <w:t>вн</w:t>
      </w:r>
      <w:proofErr w:type="spellEnd"/>
      <w:r>
        <w:t xml:space="preserve">) и расходами по </w:t>
      </w:r>
      <w:proofErr w:type="spellStart"/>
      <w:r>
        <w:t>внереализационным</w:t>
      </w:r>
      <w:proofErr w:type="spellEnd"/>
      <w:r>
        <w:t xml:space="preserve"> операциям (</w:t>
      </w:r>
      <w:proofErr w:type="spellStart"/>
      <w:r>
        <w:t>Р</w:t>
      </w:r>
      <w:r>
        <w:rPr>
          <w:vertAlign w:val="subscript"/>
        </w:rPr>
        <w:t>вн</w:t>
      </w:r>
      <w:proofErr w:type="spellEnd"/>
      <w:r>
        <w:t>):</w:t>
      </w:r>
    </w:p>
    <w:p w:rsidR="00142F34" w:rsidRDefault="00142F34" w:rsidP="006A337E">
      <w:pPr>
        <w:pStyle w:val="a4"/>
        <w:spacing w:before="0" w:beforeAutospacing="0" w:after="0" w:afterAutospacing="0"/>
        <w:jc w:val="center"/>
        <w:outlineLvl w:val="0"/>
      </w:pPr>
      <w:proofErr w:type="spellStart"/>
      <w:r>
        <w:t>П</w:t>
      </w:r>
      <w:r>
        <w:rPr>
          <w:vertAlign w:val="subscript"/>
        </w:rPr>
        <w:t>вн</w:t>
      </w:r>
      <w:proofErr w:type="spellEnd"/>
      <w:r>
        <w:t xml:space="preserve"> = </w:t>
      </w:r>
      <w:proofErr w:type="spellStart"/>
      <w:r>
        <w:t>Д</w:t>
      </w:r>
      <w:r>
        <w:rPr>
          <w:vertAlign w:val="subscript"/>
        </w:rPr>
        <w:t>вн</w:t>
      </w:r>
      <w:proofErr w:type="spellEnd"/>
      <w:r>
        <w:t xml:space="preserve"> - </w:t>
      </w:r>
      <w:proofErr w:type="spellStart"/>
      <w:r>
        <w:t>Р</w:t>
      </w:r>
      <w:r>
        <w:rPr>
          <w:vertAlign w:val="subscript"/>
        </w:rPr>
        <w:t>вн</w:t>
      </w:r>
      <w:proofErr w:type="spellEnd"/>
      <w:r>
        <w:t>.</w:t>
      </w:r>
    </w:p>
    <w:p w:rsidR="00142F34" w:rsidRDefault="00142F34" w:rsidP="00142F34">
      <w:pPr>
        <w:pStyle w:val="a4"/>
        <w:spacing w:before="0" w:beforeAutospacing="0" w:after="0" w:afterAutospacing="0"/>
        <w:jc w:val="both"/>
      </w:pPr>
      <w:r>
        <w:t xml:space="preserve">Доходы от </w:t>
      </w:r>
      <w:proofErr w:type="spellStart"/>
      <w:r>
        <w:t>внереализационных</w:t>
      </w:r>
      <w:proofErr w:type="spellEnd"/>
      <w:r>
        <w:t xml:space="preserve"> операций — это доходы от долевого участия в деятельности другого предприятия, дивиденды по акциям, доходы по облигациям и другим ценным бумагам, поступления от сдачи в аренду имущества, полученные штрафы, а также другие доходы от операций, непосредственно не связанные с реализацией.</w:t>
      </w:r>
    </w:p>
    <w:p w:rsidR="00142F34" w:rsidRDefault="00142F34" w:rsidP="00142F34">
      <w:pPr>
        <w:pStyle w:val="a4"/>
        <w:spacing w:before="0" w:beforeAutospacing="0" w:after="0" w:afterAutospacing="0"/>
        <w:jc w:val="both"/>
      </w:pPr>
      <w:r>
        <w:t xml:space="preserve">Расходы по </w:t>
      </w:r>
      <w:proofErr w:type="spellStart"/>
      <w:r>
        <w:t>внереализационным</w:t>
      </w:r>
      <w:proofErr w:type="spellEnd"/>
      <w:r>
        <w:t xml:space="preserve"> операциям — это затраты на производство, которое не дало продукции.</w:t>
      </w:r>
    </w:p>
    <w:p w:rsidR="00142F34" w:rsidRDefault="00142F34" w:rsidP="00142F34">
      <w:pPr>
        <w:pStyle w:val="a4"/>
        <w:spacing w:before="0" w:beforeAutospacing="0" w:after="0" w:afterAutospacing="0"/>
      </w:pPr>
      <w:r>
        <w:t>Балансовая прибыль: П</w:t>
      </w:r>
      <w:r>
        <w:rPr>
          <w:vertAlign w:val="subscript"/>
        </w:rPr>
        <w:t>б</w:t>
      </w:r>
      <w:r>
        <w:t xml:space="preserve"> = </w:t>
      </w:r>
      <w:proofErr w:type="spellStart"/>
      <w:proofErr w:type="gramStart"/>
      <w:r>
        <w:t>П</w:t>
      </w:r>
      <w:r>
        <w:rPr>
          <w:vertAlign w:val="subscript"/>
        </w:rPr>
        <w:t>р</w:t>
      </w:r>
      <w:proofErr w:type="spellEnd"/>
      <w:proofErr w:type="gramEnd"/>
      <w:r>
        <w:t xml:space="preserve"> + </w:t>
      </w:r>
      <w:proofErr w:type="spellStart"/>
      <w:r>
        <w:t>П</w:t>
      </w:r>
      <w:r>
        <w:rPr>
          <w:vertAlign w:val="subscript"/>
        </w:rPr>
        <w:t>пр</w:t>
      </w:r>
      <w:proofErr w:type="spellEnd"/>
      <w:r>
        <w:t xml:space="preserve"> + </w:t>
      </w:r>
      <w:proofErr w:type="spellStart"/>
      <w:r>
        <w:t>П</w:t>
      </w:r>
      <w:r>
        <w:rPr>
          <w:vertAlign w:val="subscript"/>
        </w:rPr>
        <w:t>вн</w:t>
      </w:r>
      <w:proofErr w:type="spellEnd"/>
      <w:r>
        <w:t>.</w:t>
      </w:r>
    </w:p>
    <w:p w:rsidR="00142F34" w:rsidRDefault="00142F34" w:rsidP="00142F34">
      <w:pPr>
        <w:pStyle w:val="a4"/>
        <w:spacing w:before="0" w:beforeAutospacing="0" w:after="0" w:afterAutospacing="0"/>
      </w:pPr>
      <w:r>
        <w:t xml:space="preserve">Чистая прибыль: </w:t>
      </w:r>
      <w:proofErr w:type="spellStart"/>
      <w:r>
        <w:t>П</w:t>
      </w:r>
      <w:r>
        <w:rPr>
          <w:vertAlign w:val="subscript"/>
        </w:rPr>
        <w:t>ч</w:t>
      </w:r>
      <w:proofErr w:type="spellEnd"/>
      <w:r>
        <w:t xml:space="preserve"> = П</w:t>
      </w:r>
      <w:r>
        <w:rPr>
          <w:vertAlign w:val="subscript"/>
        </w:rPr>
        <w:t>б</w:t>
      </w:r>
      <w:r>
        <w:t xml:space="preserve"> - </w:t>
      </w:r>
      <w:proofErr w:type="spellStart"/>
      <w:r>
        <w:t>отчсл</w:t>
      </w:r>
      <w:proofErr w:type="spellEnd"/>
      <w:r>
        <w:t>.</w:t>
      </w:r>
    </w:p>
    <w:p w:rsidR="00142F34" w:rsidRDefault="00142F34" w:rsidP="00142F34">
      <w:pPr>
        <w:pStyle w:val="a4"/>
        <w:spacing w:before="0" w:beforeAutospacing="0" w:after="0" w:afterAutospacing="0"/>
      </w:pPr>
      <w:r>
        <w:t xml:space="preserve">Нераспределенная прибыль: </w:t>
      </w:r>
      <w:proofErr w:type="spellStart"/>
      <w:r>
        <w:t>П</w:t>
      </w:r>
      <w:r>
        <w:rPr>
          <w:vertAlign w:val="subscript"/>
        </w:rPr>
        <w:t>нр</w:t>
      </w:r>
      <w:proofErr w:type="spellEnd"/>
      <w:r>
        <w:t xml:space="preserve"> = </w:t>
      </w:r>
      <w:proofErr w:type="spellStart"/>
      <w:r>
        <w:t>П</w:t>
      </w:r>
      <w:r>
        <w:rPr>
          <w:vertAlign w:val="subscript"/>
        </w:rPr>
        <w:t>ч</w:t>
      </w:r>
      <w:proofErr w:type="spellEnd"/>
      <w:r>
        <w:t xml:space="preserve"> - ДВ - проц.</w:t>
      </w:r>
    </w:p>
    <w:p w:rsidR="00142F34" w:rsidRDefault="00142F34" w:rsidP="00142F34">
      <w:pPr>
        <w:pStyle w:val="a4"/>
        <w:spacing w:before="0" w:beforeAutospacing="0" w:after="0" w:afterAutospacing="0" w:line="360" w:lineRule="auto"/>
        <w:ind w:firstLine="450"/>
      </w:pPr>
      <w:r>
        <w:t> </w:t>
      </w:r>
    </w:p>
    <w:p w:rsidR="004559F2" w:rsidRPr="004559F2" w:rsidRDefault="004559F2" w:rsidP="00AC345C">
      <w:pPr>
        <w:pStyle w:val="a3"/>
        <w:tabs>
          <w:tab w:val="left" w:pos="1244"/>
        </w:tabs>
        <w:spacing w:line="240" w:lineRule="auto"/>
        <w:ind w:left="1440"/>
        <w:rPr>
          <w:rFonts w:ascii="Times New Roman" w:hAnsi="Times New Roman" w:cs="Times New Roman"/>
          <w:b/>
          <w:sz w:val="36"/>
          <w:szCs w:val="36"/>
        </w:rPr>
      </w:pPr>
    </w:p>
    <w:sectPr w:rsidR="004559F2" w:rsidRPr="004559F2" w:rsidSect="009537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7DD"/>
    <w:multiLevelType w:val="hybridMultilevel"/>
    <w:tmpl w:val="8A7C4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B156C"/>
    <w:multiLevelType w:val="hybridMultilevel"/>
    <w:tmpl w:val="065AFB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C5E7E20"/>
    <w:multiLevelType w:val="hybridMultilevel"/>
    <w:tmpl w:val="63D44DD4"/>
    <w:lvl w:ilvl="0" w:tplc="8C7E2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7409A5"/>
    <w:multiLevelType w:val="hybridMultilevel"/>
    <w:tmpl w:val="BD724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742299"/>
    <w:multiLevelType w:val="hybridMultilevel"/>
    <w:tmpl w:val="EE62AA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1F4747B"/>
    <w:multiLevelType w:val="hybridMultilevel"/>
    <w:tmpl w:val="1450C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D549E"/>
    <w:multiLevelType w:val="multilevel"/>
    <w:tmpl w:val="150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40108E"/>
    <w:multiLevelType w:val="hybridMultilevel"/>
    <w:tmpl w:val="43765F64"/>
    <w:lvl w:ilvl="0" w:tplc="F36AD6F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27102A"/>
    <w:multiLevelType w:val="hybridMultilevel"/>
    <w:tmpl w:val="FB30EC56"/>
    <w:lvl w:ilvl="0" w:tplc="BB8A35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1E7F4F"/>
    <w:multiLevelType w:val="hybridMultilevel"/>
    <w:tmpl w:val="19B4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4D014F"/>
    <w:multiLevelType w:val="multilevel"/>
    <w:tmpl w:val="EA9A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4"/>
  </w:num>
  <w:num w:numId="11">
    <w:abstractNumId w:val="5"/>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9537B3"/>
    <w:rsid w:val="00010605"/>
    <w:rsid w:val="000651A9"/>
    <w:rsid w:val="000D6866"/>
    <w:rsid w:val="00142F34"/>
    <w:rsid w:val="00202DFB"/>
    <w:rsid w:val="002A0A59"/>
    <w:rsid w:val="002D0744"/>
    <w:rsid w:val="00313A1D"/>
    <w:rsid w:val="004367DB"/>
    <w:rsid w:val="004559F2"/>
    <w:rsid w:val="00495423"/>
    <w:rsid w:val="00604DC2"/>
    <w:rsid w:val="006A337E"/>
    <w:rsid w:val="007679D1"/>
    <w:rsid w:val="007C6730"/>
    <w:rsid w:val="007F4993"/>
    <w:rsid w:val="008765C4"/>
    <w:rsid w:val="009318AB"/>
    <w:rsid w:val="00934BEC"/>
    <w:rsid w:val="00936806"/>
    <w:rsid w:val="00941608"/>
    <w:rsid w:val="009537B3"/>
    <w:rsid w:val="00A411E5"/>
    <w:rsid w:val="00A51334"/>
    <w:rsid w:val="00A5445E"/>
    <w:rsid w:val="00A7008C"/>
    <w:rsid w:val="00A77F13"/>
    <w:rsid w:val="00AC345C"/>
    <w:rsid w:val="00AC6FCF"/>
    <w:rsid w:val="00AE6669"/>
    <w:rsid w:val="00CA0948"/>
    <w:rsid w:val="00CA6EE3"/>
    <w:rsid w:val="00E322F9"/>
    <w:rsid w:val="00E36D40"/>
    <w:rsid w:val="00EA5E39"/>
    <w:rsid w:val="00EC12FA"/>
    <w:rsid w:val="00EE41EC"/>
    <w:rsid w:val="00F04472"/>
    <w:rsid w:val="00F219E7"/>
    <w:rsid w:val="00F67256"/>
    <w:rsid w:val="00F70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334"/>
  </w:style>
  <w:style w:type="paragraph" w:styleId="2">
    <w:name w:val="heading 2"/>
    <w:basedOn w:val="a"/>
    <w:link w:val="20"/>
    <w:uiPriority w:val="9"/>
    <w:qFormat/>
    <w:rsid w:val="00E322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22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322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7B3"/>
    <w:pPr>
      <w:ind w:left="720"/>
      <w:contextualSpacing/>
    </w:pPr>
  </w:style>
  <w:style w:type="paragraph" w:styleId="a4">
    <w:name w:val="Normal (Web)"/>
    <w:basedOn w:val="a"/>
    <w:uiPriority w:val="99"/>
    <w:unhideWhenUsed/>
    <w:rsid w:val="009537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F49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993"/>
    <w:rPr>
      <w:rFonts w:ascii="Tahoma" w:hAnsi="Tahoma" w:cs="Tahoma"/>
      <w:sz w:val="16"/>
      <w:szCs w:val="16"/>
    </w:rPr>
  </w:style>
  <w:style w:type="table" w:styleId="a7">
    <w:name w:val="Table Grid"/>
    <w:basedOn w:val="a1"/>
    <w:uiPriority w:val="59"/>
    <w:rsid w:val="00F67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CA6EE3"/>
    <w:rPr>
      <w:b/>
      <w:bCs/>
    </w:rPr>
  </w:style>
  <w:style w:type="character" w:styleId="a9">
    <w:name w:val="Placeholder Text"/>
    <w:basedOn w:val="a0"/>
    <w:uiPriority w:val="99"/>
    <w:semiHidden/>
    <w:rsid w:val="00010605"/>
    <w:rPr>
      <w:color w:val="808080"/>
    </w:rPr>
  </w:style>
  <w:style w:type="character" w:customStyle="1" w:styleId="20">
    <w:name w:val="Заголовок 2 Знак"/>
    <w:basedOn w:val="a0"/>
    <w:link w:val="2"/>
    <w:uiPriority w:val="9"/>
    <w:rsid w:val="00E322F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322F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322F9"/>
    <w:rPr>
      <w:rFonts w:ascii="Times New Roman" w:eastAsia="Times New Roman" w:hAnsi="Times New Roman" w:cs="Times New Roman"/>
      <w:b/>
      <w:bCs/>
      <w:sz w:val="24"/>
      <w:szCs w:val="24"/>
    </w:rPr>
  </w:style>
  <w:style w:type="character" w:styleId="aa">
    <w:name w:val="Hyperlink"/>
    <w:basedOn w:val="a0"/>
    <w:uiPriority w:val="99"/>
    <w:semiHidden/>
    <w:unhideWhenUsed/>
    <w:rsid w:val="00E322F9"/>
    <w:rPr>
      <w:color w:val="0000FF"/>
      <w:u w:val="single"/>
    </w:rPr>
  </w:style>
  <w:style w:type="paragraph" w:styleId="ab">
    <w:name w:val="Body Text Indent"/>
    <w:basedOn w:val="a"/>
    <w:link w:val="ac"/>
    <w:uiPriority w:val="99"/>
    <w:unhideWhenUsed/>
    <w:rsid w:val="002A0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2A0A59"/>
    <w:rPr>
      <w:rFonts w:ascii="Times New Roman" w:eastAsia="Times New Roman" w:hAnsi="Times New Roman" w:cs="Times New Roman"/>
      <w:sz w:val="24"/>
      <w:szCs w:val="24"/>
    </w:rPr>
  </w:style>
  <w:style w:type="paragraph" w:styleId="21">
    <w:name w:val="Body Text Indent 2"/>
    <w:basedOn w:val="a"/>
    <w:link w:val="22"/>
    <w:uiPriority w:val="99"/>
    <w:unhideWhenUsed/>
    <w:rsid w:val="002A0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2A0A59"/>
    <w:rPr>
      <w:rFonts w:ascii="Times New Roman" w:eastAsia="Times New Roman" w:hAnsi="Times New Roman" w:cs="Times New Roman"/>
      <w:sz w:val="24"/>
      <w:szCs w:val="24"/>
    </w:rPr>
  </w:style>
  <w:style w:type="paragraph" w:styleId="ad">
    <w:name w:val="Document Map"/>
    <w:basedOn w:val="a"/>
    <w:link w:val="ae"/>
    <w:uiPriority w:val="99"/>
    <w:semiHidden/>
    <w:unhideWhenUsed/>
    <w:rsid w:val="006A337E"/>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6A3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2432">
      <w:bodyDiv w:val="1"/>
      <w:marLeft w:val="0"/>
      <w:marRight w:val="0"/>
      <w:marTop w:val="0"/>
      <w:marBottom w:val="0"/>
      <w:divBdr>
        <w:top w:val="none" w:sz="0" w:space="0" w:color="auto"/>
        <w:left w:val="none" w:sz="0" w:space="0" w:color="auto"/>
        <w:bottom w:val="none" w:sz="0" w:space="0" w:color="auto"/>
        <w:right w:val="none" w:sz="0" w:space="0" w:color="auto"/>
      </w:divBdr>
    </w:div>
    <w:div w:id="97873146">
      <w:bodyDiv w:val="1"/>
      <w:marLeft w:val="0"/>
      <w:marRight w:val="0"/>
      <w:marTop w:val="0"/>
      <w:marBottom w:val="0"/>
      <w:divBdr>
        <w:top w:val="none" w:sz="0" w:space="0" w:color="auto"/>
        <w:left w:val="none" w:sz="0" w:space="0" w:color="auto"/>
        <w:bottom w:val="none" w:sz="0" w:space="0" w:color="auto"/>
        <w:right w:val="none" w:sz="0" w:space="0" w:color="auto"/>
      </w:divBdr>
    </w:div>
    <w:div w:id="112869276">
      <w:bodyDiv w:val="1"/>
      <w:marLeft w:val="0"/>
      <w:marRight w:val="0"/>
      <w:marTop w:val="0"/>
      <w:marBottom w:val="0"/>
      <w:divBdr>
        <w:top w:val="none" w:sz="0" w:space="0" w:color="auto"/>
        <w:left w:val="none" w:sz="0" w:space="0" w:color="auto"/>
        <w:bottom w:val="none" w:sz="0" w:space="0" w:color="auto"/>
        <w:right w:val="none" w:sz="0" w:space="0" w:color="auto"/>
      </w:divBdr>
    </w:div>
    <w:div w:id="171919436">
      <w:bodyDiv w:val="1"/>
      <w:marLeft w:val="0"/>
      <w:marRight w:val="0"/>
      <w:marTop w:val="0"/>
      <w:marBottom w:val="0"/>
      <w:divBdr>
        <w:top w:val="none" w:sz="0" w:space="0" w:color="auto"/>
        <w:left w:val="none" w:sz="0" w:space="0" w:color="auto"/>
        <w:bottom w:val="none" w:sz="0" w:space="0" w:color="auto"/>
        <w:right w:val="none" w:sz="0" w:space="0" w:color="auto"/>
      </w:divBdr>
    </w:div>
    <w:div w:id="239365510">
      <w:bodyDiv w:val="1"/>
      <w:marLeft w:val="0"/>
      <w:marRight w:val="0"/>
      <w:marTop w:val="0"/>
      <w:marBottom w:val="0"/>
      <w:divBdr>
        <w:top w:val="none" w:sz="0" w:space="0" w:color="auto"/>
        <w:left w:val="none" w:sz="0" w:space="0" w:color="auto"/>
        <w:bottom w:val="none" w:sz="0" w:space="0" w:color="auto"/>
        <w:right w:val="none" w:sz="0" w:space="0" w:color="auto"/>
      </w:divBdr>
    </w:div>
    <w:div w:id="254942709">
      <w:bodyDiv w:val="1"/>
      <w:marLeft w:val="0"/>
      <w:marRight w:val="0"/>
      <w:marTop w:val="0"/>
      <w:marBottom w:val="0"/>
      <w:divBdr>
        <w:top w:val="none" w:sz="0" w:space="0" w:color="auto"/>
        <w:left w:val="none" w:sz="0" w:space="0" w:color="auto"/>
        <w:bottom w:val="none" w:sz="0" w:space="0" w:color="auto"/>
        <w:right w:val="none" w:sz="0" w:space="0" w:color="auto"/>
      </w:divBdr>
      <w:divsChild>
        <w:div w:id="1054936807">
          <w:marLeft w:val="0"/>
          <w:marRight w:val="0"/>
          <w:marTop w:val="0"/>
          <w:marBottom w:val="0"/>
          <w:divBdr>
            <w:top w:val="none" w:sz="0" w:space="0" w:color="auto"/>
            <w:left w:val="none" w:sz="0" w:space="0" w:color="auto"/>
            <w:bottom w:val="none" w:sz="0" w:space="0" w:color="auto"/>
            <w:right w:val="none" w:sz="0" w:space="0" w:color="auto"/>
          </w:divBdr>
        </w:div>
        <w:div w:id="1250650244">
          <w:marLeft w:val="0"/>
          <w:marRight w:val="0"/>
          <w:marTop w:val="0"/>
          <w:marBottom w:val="0"/>
          <w:divBdr>
            <w:top w:val="none" w:sz="0" w:space="0" w:color="auto"/>
            <w:left w:val="none" w:sz="0" w:space="0" w:color="auto"/>
            <w:bottom w:val="none" w:sz="0" w:space="0" w:color="auto"/>
            <w:right w:val="none" w:sz="0" w:space="0" w:color="auto"/>
          </w:divBdr>
        </w:div>
        <w:div w:id="1208686394">
          <w:marLeft w:val="0"/>
          <w:marRight w:val="0"/>
          <w:marTop w:val="0"/>
          <w:marBottom w:val="0"/>
          <w:divBdr>
            <w:top w:val="none" w:sz="0" w:space="0" w:color="auto"/>
            <w:left w:val="none" w:sz="0" w:space="0" w:color="auto"/>
            <w:bottom w:val="none" w:sz="0" w:space="0" w:color="auto"/>
            <w:right w:val="none" w:sz="0" w:space="0" w:color="auto"/>
          </w:divBdr>
        </w:div>
        <w:div w:id="566916565">
          <w:marLeft w:val="0"/>
          <w:marRight w:val="0"/>
          <w:marTop w:val="0"/>
          <w:marBottom w:val="0"/>
          <w:divBdr>
            <w:top w:val="none" w:sz="0" w:space="0" w:color="auto"/>
            <w:left w:val="none" w:sz="0" w:space="0" w:color="auto"/>
            <w:bottom w:val="none" w:sz="0" w:space="0" w:color="auto"/>
            <w:right w:val="none" w:sz="0" w:space="0" w:color="auto"/>
          </w:divBdr>
        </w:div>
        <w:div w:id="525994378">
          <w:marLeft w:val="0"/>
          <w:marRight w:val="0"/>
          <w:marTop w:val="0"/>
          <w:marBottom w:val="0"/>
          <w:divBdr>
            <w:top w:val="none" w:sz="0" w:space="0" w:color="auto"/>
            <w:left w:val="none" w:sz="0" w:space="0" w:color="auto"/>
            <w:bottom w:val="none" w:sz="0" w:space="0" w:color="auto"/>
            <w:right w:val="none" w:sz="0" w:space="0" w:color="auto"/>
          </w:divBdr>
        </w:div>
        <w:div w:id="1991127440">
          <w:marLeft w:val="0"/>
          <w:marRight w:val="0"/>
          <w:marTop w:val="0"/>
          <w:marBottom w:val="0"/>
          <w:divBdr>
            <w:top w:val="none" w:sz="0" w:space="0" w:color="auto"/>
            <w:left w:val="none" w:sz="0" w:space="0" w:color="auto"/>
            <w:bottom w:val="none" w:sz="0" w:space="0" w:color="auto"/>
            <w:right w:val="none" w:sz="0" w:space="0" w:color="auto"/>
          </w:divBdr>
        </w:div>
        <w:div w:id="2005039524">
          <w:marLeft w:val="0"/>
          <w:marRight w:val="0"/>
          <w:marTop w:val="0"/>
          <w:marBottom w:val="0"/>
          <w:divBdr>
            <w:top w:val="none" w:sz="0" w:space="0" w:color="auto"/>
            <w:left w:val="none" w:sz="0" w:space="0" w:color="auto"/>
            <w:bottom w:val="none" w:sz="0" w:space="0" w:color="auto"/>
            <w:right w:val="none" w:sz="0" w:space="0" w:color="auto"/>
          </w:divBdr>
        </w:div>
        <w:div w:id="893157292">
          <w:marLeft w:val="0"/>
          <w:marRight w:val="0"/>
          <w:marTop w:val="0"/>
          <w:marBottom w:val="0"/>
          <w:divBdr>
            <w:top w:val="none" w:sz="0" w:space="0" w:color="auto"/>
            <w:left w:val="none" w:sz="0" w:space="0" w:color="auto"/>
            <w:bottom w:val="none" w:sz="0" w:space="0" w:color="auto"/>
            <w:right w:val="none" w:sz="0" w:space="0" w:color="auto"/>
          </w:divBdr>
        </w:div>
        <w:div w:id="623389317">
          <w:marLeft w:val="0"/>
          <w:marRight w:val="0"/>
          <w:marTop w:val="0"/>
          <w:marBottom w:val="0"/>
          <w:divBdr>
            <w:top w:val="none" w:sz="0" w:space="0" w:color="auto"/>
            <w:left w:val="none" w:sz="0" w:space="0" w:color="auto"/>
            <w:bottom w:val="none" w:sz="0" w:space="0" w:color="auto"/>
            <w:right w:val="none" w:sz="0" w:space="0" w:color="auto"/>
          </w:divBdr>
        </w:div>
        <w:div w:id="952128548">
          <w:marLeft w:val="0"/>
          <w:marRight w:val="0"/>
          <w:marTop w:val="0"/>
          <w:marBottom w:val="0"/>
          <w:divBdr>
            <w:top w:val="none" w:sz="0" w:space="0" w:color="auto"/>
            <w:left w:val="none" w:sz="0" w:space="0" w:color="auto"/>
            <w:bottom w:val="none" w:sz="0" w:space="0" w:color="auto"/>
            <w:right w:val="none" w:sz="0" w:space="0" w:color="auto"/>
          </w:divBdr>
        </w:div>
        <w:div w:id="134571821">
          <w:marLeft w:val="0"/>
          <w:marRight w:val="0"/>
          <w:marTop w:val="0"/>
          <w:marBottom w:val="0"/>
          <w:divBdr>
            <w:top w:val="none" w:sz="0" w:space="0" w:color="auto"/>
            <w:left w:val="none" w:sz="0" w:space="0" w:color="auto"/>
            <w:bottom w:val="none" w:sz="0" w:space="0" w:color="auto"/>
            <w:right w:val="none" w:sz="0" w:space="0" w:color="auto"/>
          </w:divBdr>
        </w:div>
        <w:div w:id="1316690568">
          <w:marLeft w:val="0"/>
          <w:marRight w:val="0"/>
          <w:marTop w:val="0"/>
          <w:marBottom w:val="0"/>
          <w:divBdr>
            <w:top w:val="none" w:sz="0" w:space="0" w:color="auto"/>
            <w:left w:val="none" w:sz="0" w:space="0" w:color="auto"/>
            <w:bottom w:val="none" w:sz="0" w:space="0" w:color="auto"/>
            <w:right w:val="none" w:sz="0" w:space="0" w:color="auto"/>
          </w:divBdr>
        </w:div>
        <w:div w:id="1401755818">
          <w:marLeft w:val="0"/>
          <w:marRight w:val="0"/>
          <w:marTop w:val="0"/>
          <w:marBottom w:val="0"/>
          <w:divBdr>
            <w:top w:val="none" w:sz="0" w:space="0" w:color="auto"/>
            <w:left w:val="none" w:sz="0" w:space="0" w:color="auto"/>
            <w:bottom w:val="none" w:sz="0" w:space="0" w:color="auto"/>
            <w:right w:val="none" w:sz="0" w:space="0" w:color="auto"/>
          </w:divBdr>
        </w:div>
        <w:div w:id="1122266159">
          <w:marLeft w:val="0"/>
          <w:marRight w:val="0"/>
          <w:marTop w:val="0"/>
          <w:marBottom w:val="0"/>
          <w:divBdr>
            <w:top w:val="none" w:sz="0" w:space="0" w:color="auto"/>
            <w:left w:val="none" w:sz="0" w:space="0" w:color="auto"/>
            <w:bottom w:val="none" w:sz="0" w:space="0" w:color="auto"/>
            <w:right w:val="none" w:sz="0" w:space="0" w:color="auto"/>
          </w:divBdr>
        </w:div>
        <w:div w:id="1998026162">
          <w:marLeft w:val="0"/>
          <w:marRight w:val="0"/>
          <w:marTop w:val="0"/>
          <w:marBottom w:val="0"/>
          <w:divBdr>
            <w:top w:val="none" w:sz="0" w:space="0" w:color="auto"/>
            <w:left w:val="none" w:sz="0" w:space="0" w:color="auto"/>
            <w:bottom w:val="none" w:sz="0" w:space="0" w:color="auto"/>
            <w:right w:val="none" w:sz="0" w:space="0" w:color="auto"/>
          </w:divBdr>
        </w:div>
        <w:div w:id="1563173507">
          <w:marLeft w:val="0"/>
          <w:marRight w:val="0"/>
          <w:marTop w:val="0"/>
          <w:marBottom w:val="0"/>
          <w:divBdr>
            <w:top w:val="none" w:sz="0" w:space="0" w:color="auto"/>
            <w:left w:val="none" w:sz="0" w:space="0" w:color="auto"/>
            <w:bottom w:val="none" w:sz="0" w:space="0" w:color="auto"/>
            <w:right w:val="none" w:sz="0" w:space="0" w:color="auto"/>
          </w:divBdr>
        </w:div>
        <w:div w:id="279841488">
          <w:marLeft w:val="0"/>
          <w:marRight w:val="0"/>
          <w:marTop w:val="0"/>
          <w:marBottom w:val="0"/>
          <w:divBdr>
            <w:top w:val="none" w:sz="0" w:space="0" w:color="auto"/>
            <w:left w:val="none" w:sz="0" w:space="0" w:color="auto"/>
            <w:bottom w:val="none" w:sz="0" w:space="0" w:color="auto"/>
            <w:right w:val="none" w:sz="0" w:space="0" w:color="auto"/>
          </w:divBdr>
        </w:div>
        <w:div w:id="1782142090">
          <w:marLeft w:val="0"/>
          <w:marRight w:val="0"/>
          <w:marTop w:val="0"/>
          <w:marBottom w:val="0"/>
          <w:divBdr>
            <w:top w:val="none" w:sz="0" w:space="0" w:color="auto"/>
            <w:left w:val="none" w:sz="0" w:space="0" w:color="auto"/>
            <w:bottom w:val="none" w:sz="0" w:space="0" w:color="auto"/>
            <w:right w:val="none" w:sz="0" w:space="0" w:color="auto"/>
          </w:divBdr>
        </w:div>
        <w:div w:id="1528521465">
          <w:marLeft w:val="0"/>
          <w:marRight w:val="0"/>
          <w:marTop w:val="0"/>
          <w:marBottom w:val="0"/>
          <w:divBdr>
            <w:top w:val="none" w:sz="0" w:space="0" w:color="auto"/>
            <w:left w:val="none" w:sz="0" w:space="0" w:color="auto"/>
            <w:bottom w:val="none" w:sz="0" w:space="0" w:color="auto"/>
            <w:right w:val="none" w:sz="0" w:space="0" w:color="auto"/>
          </w:divBdr>
        </w:div>
        <w:div w:id="582029231">
          <w:marLeft w:val="0"/>
          <w:marRight w:val="0"/>
          <w:marTop w:val="0"/>
          <w:marBottom w:val="0"/>
          <w:divBdr>
            <w:top w:val="none" w:sz="0" w:space="0" w:color="auto"/>
            <w:left w:val="none" w:sz="0" w:space="0" w:color="auto"/>
            <w:bottom w:val="none" w:sz="0" w:space="0" w:color="auto"/>
            <w:right w:val="none" w:sz="0" w:space="0" w:color="auto"/>
          </w:divBdr>
        </w:div>
        <w:div w:id="662468605">
          <w:marLeft w:val="0"/>
          <w:marRight w:val="0"/>
          <w:marTop w:val="0"/>
          <w:marBottom w:val="0"/>
          <w:divBdr>
            <w:top w:val="none" w:sz="0" w:space="0" w:color="auto"/>
            <w:left w:val="none" w:sz="0" w:space="0" w:color="auto"/>
            <w:bottom w:val="none" w:sz="0" w:space="0" w:color="auto"/>
            <w:right w:val="none" w:sz="0" w:space="0" w:color="auto"/>
          </w:divBdr>
        </w:div>
        <w:div w:id="1669937292">
          <w:marLeft w:val="0"/>
          <w:marRight w:val="0"/>
          <w:marTop w:val="0"/>
          <w:marBottom w:val="0"/>
          <w:divBdr>
            <w:top w:val="none" w:sz="0" w:space="0" w:color="auto"/>
            <w:left w:val="none" w:sz="0" w:space="0" w:color="auto"/>
            <w:bottom w:val="none" w:sz="0" w:space="0" w:color="auto"/>
            <w:right w:val="none" w:sz="0" w:space="0" w:color="auto"/>
          </w:divBdr>
        </w:div>
        <w:div w:id="1500384465">
          <w:marLeft w:val="0"/>
          <w:marRight w:val="0"/>
          <w:marTop w:val="0"/>
          <w:marBottom w:val="0"/>
          <w:divBdr>
            <w:top w:val="none" w:sz="0" w:space="0" w:color="auto"/>
            <w:left w:val="none" w:sz="0" w:space="0" w:color="auto"/>
            <w:bottom w:val="none" w:sz="0" w:space="0" w:color="auto"/>
            <w:right w:val="none" w:sz="0" w:space="0" w:color="auto"/>
          </w:divBdr>
        </w:div>
        <w:div w:id="680817610">
          <w:marLeft w:val="0"/>
          <w:marRight w:val="0"/>
          <w:marTop w:val="0"/>
          <w:marBottom w:val="0"/>
          <w:divBdr>
            <w:top w:val="none" w:sz="0" w:space="0" w:color="auto"/>
            <w:left w:val="none" w:sz="0" w:space="0" w:color="auto"/>
            <w:bottom w:val="none" w:sz="0" w:space="0" w:color="auto"/>
            <w:right w:val="none" w:sz="0" w:space="0" w:color="auto"/>
          </w:divBdr>
        </w:div>
        <w:div w:id="1188982473">
          <w:marLeft w:val="0"/>
          <w:marRight w:val="0"/>
          <w:marTop w:val="0"/>
          <w:marBottom w:val="0"/>
          <w:divBdr>
            <w:top w:val="none" w:sz="0" w:space="0" w:color="auto"/>
            <w:left w:val="none" w:sz="0" w:space="0" w:color="auto"/>
            <w:bottom w:val="none" w:sz="0" w:space="0" w:color="auto"/>
            <w:right w:val="none" w:sz="0" w:space="0" w:color="auto"/>
          </w:divBdr>
        </w:div>
        <w:div w:id="913010154">
          <w:marLeft w:val="0"/>
          <w:marRight w:val="0"/>
          <w:marTop w:val="0"/>
          <w:marBottom w:val="0"/>
          <w:divBdr>
            <w:top w:val="none" w:sz="0" w:space="0" w:color="auto"/>
            <w:left w:val="none" w:sz="0" w:space="0" w:color="auto"/>
            <w:bottom w:val="none" w:sz="0" w:space="0" w:color="auto"/>
            <w:right w:val="none" w:sz="0" w:space="0" w:color="auto"/>
          </w:divBdr>
        </w:div>
        <w:div w:id="1491170181">
          <w:marLeft w:val="0"/>
          <w:marRight w:val="0"/>
          <w:marTop w:val="0"/>
          <w:marBottom w:val="0"/>
          <w:divBdr>
            <w:top w:val="none" w:sz="0" w:space="0" w:color="auto"/>
            <w:left w:val="none" w:sz="0" w:space="0" w:color="auto"/>
            <w:bottom w:val="none" w:sz="0" w:space="0" w:color="auto"/>
            <w:right w:val="none" w:sz="0" w:space="0" w:color="auto"/>
          </w:divBdr>
        </w:div>
        <w:div w:id="1480655544">
          <w:marLeft w:val="0"/>
          <w:marRight w:val="0"/>
          <w:marTop w:val="0"/>
          <w:marBottom w:val="0"/>
          <w:divBdr>
            <w:top w:val="none" w:sz="0" w:space="0" w:color="auto"/>
            <w:left w:val="none" w:sz="0" w:space="0" w:color="auto"/>
            <w:bottom w:val="none" w:sz="0" w:space="0" w:color="auto"/>
            <w:right w:val="none" w:sz="0" w:space="0" w:color="auto"/>
          </w:divBdr>
        </w:div>
        <w:div w:id="1229455538">
          <w:marLeft w:val="0"/>
          <w:marRight w:val="0"/>
          <w:marTop w:val="0"/>
          <w:marBottom w:val="0"/>
          <w:divBdr>
            <w:top w:val="none" w:sz="0" w:space="0" w:color="auto"/>
            <w:left w:val="none" w:sz="0" w:space="0" w:color="auto"/>
            <w:bottom w:val="none" w:sz="0" w:space="0" w:color="auto"/>
            <w:right w:val="none" w:sz="0" w:space="0" w:color="auto"/>
          </w:divBdr>
        </w:div>
        <w:div w:id="785807008">
          <w:marLeft w:val="0"/>
          <w:marRight w:val="0"/>
          <w:marTop w:val="0"/>
          <w:marBottom w:val="0"/>
          <w:divBdr>
            <w:top w:val="none" w:sz="0" w:space="0" w:color="auto"/>
            <w:left w:val="none" w:sz="0" w:space="0" w:color="auto"/>
            <w:bottom w:val="none" w:sz="0" w:space="0" w:color="auto"/>
            <w:right w:val="none" w:sz="0" w:space="0" w:color="auto"/>
          </w:divBdr>
        </w:div>
        <w:div w:id="1986816956">
          <w:marLeft w:val="0"/>
          <w:marRight w:val="0"/>
          <w:marTop w:val="0"/>
          <w:marBottom w:val="0"/>
          <w:divBdr>
            <w:top w:val="none" w:sz="0" w:space="0" w:color="auto"/>
            <w:left w:val="none" w:sz="0" w:space="0" w:color="auto"/>
            <w:bottom w:val="none" w:sz="0" w:space="0" w:color="auto"/>
            <w:right w:val="none" w:sz="0" w:space="0" w:color="auto"/>
          </w:divBdr>
        </w:div>
        <w:div w:id="1183318924">
          <w:marLeft w:val="0"/>
          <w:marRight w:val="0"/>
          <w:marTop w:val="0"/>
          <w:marBottom w:val="0"/>
          <w:divBdr>
            <w:top w:val="none" w:sz="0" w:space="0" w:color="auto"/>
            <w:left w:val="none" w:sz="0" w:space="0" w:color="auto"/>
            <w:bottom w:val="none" w:sz="0" w:space="0" w:color="auto"/>
            <w:right w:val="none" w:sz="0" w:space="0" w:color="auto"/>
          </w:divBdr>
        </w:div>
        <w:div w:id="598299622">
          <w:marLeft w:val="0"/>
          <w:marRight w:val="0"/>
          <w:marTop w:val="0"/>
          <w:marBottom w:val="0"/>
          <w:divBdr>
            <w:top w:val="none" w:sz="0" w:space="0" w:color="auto"/>
            <w:left w:val="none" w:sz="0" w:space="0" w:color="auto"/>
            <w:bottom w:val="none" w:sz="0" w:space="0" w:color="auto"/>
            <w:right w:val="none" w:sz="0" w:space="0" w:color="auto"/>
          </w:divBdr>
        </w:div>
        <w:div w:id="1323465237">
          <w:marLeft w:val="0"/>
          <w:marRight w:val="0"/>
          <w:marTop w:val="0"/>
          <w:marBottom w:val="0"/>
          <w:divBdr>
            <w:top w:val="none" w:sz="0" w:space="0" w:color="auto"/>
            <w:left w:val="none" w:sz="0" w:space="0" w:color="auto"/>
            <w:bottom w:val="none" w:sz="0" w:space="0" w:color="auto"/>
            <w:right w:val="none" w:sz="0" w:space="0" w:color="auto"/>
          </w:divBdr>
        </w:div>
        <w:div w:id="834540045">
          <w:marLeft w:val="0"/>
          <w:marRight w:val="0"/>
          <w:marTop w:val="0"/>
          <w:marBottom w:val="0"/>
          <w:divBdr>
            <w:top w:val="none" w:sz="0" w:space="0" w:color="auto"/>
            <w:left w:val="none" w:sz="0" w:space="0" w:color="auto"/>
            <w:bottom w:val="none" w:sz="0" w:space="0" w:color="auto"/>
            <w:right w:val="none" w:sz="0" w:space="0" w:color="auto"/>
          </w:divBdr>
        </w:div>
        <w:div w:id="186254693">
          <w:marLeft w:val="0"/>
          <w:marRight w:val="0"/>
          <w:marTop w:val="0"/>
          <w:marBottom w:val="0"/>
          <w:divBdr>
            <w:top w:val="none" w:sz="0" w:space="0" w:color="auto"/>
            <w:left w:val="none" w:sz="0" w:space="0" w:color="auto"/>
            <w:bottom w:val="none" w:sz="0" w:space="0" w:color="auto"/>
            <w:right w:val="none" w:sz="0" w:space="0" w:color="auto"/>
          </w:divBdr>
        </w:div>
        <w:div w:id="2138178883">
          <w:marLeft w:val="0"/>
          <w:marRight w:val="0"/>
          <w:marTop w:val="0"/>
          <w:marBottom w:val="0"/>
          <w:divBdr>
            <w:top w:val="none" w:sz="0" w:space="0" w:color="auto"/>
            <w:left w:val="none" w:sz="0" w:space="0" w:color="auto"/>
            <w:bottom w:val="none" w:sz="0" w:space="0" w:color="auto"/>
            <w:right w:val="none" w:sz="0" w:space="0" w:color="auto"/>
          </w:divBdr>
        </w:div>
        <w:div w:id="1500460533">
          <w:marLeft w:val="0"/>
          <w:marRight w:val="0"/>
          <w:marTop w:val="0"/>
          <w:marBottom w:val="0"/>
          <w:divBdr>
            <w:top w:val="none" w:sz="0" w:space="0" w:color="auto"/>
            <w:left w:val="none" w:sz="0" w:space="0" w:color="auto"/>
            <w:bottom w:val="none" w:sz="0" w:space="0" w:color="auto"/>
            <w:right w:val="none" w:sz="0" w:space="0" w:color="auto"/>
          </w:divBdr>
        </w:div>
        <w:div w:id="522523593">
          <w:marLeft w:val="0"/>
          <w:marRight w:val="0"/>
          <w:marTop w:val="0"/>
          <w:marBottom w:val="0"/>
          <w:divBdr>
            <w:top w:val="none" w:sz="0" w:space="0" w:color="auto"/>
            <w:left w:val="none" w:sz="0" w:space="0" w:color="auto"/>
            <w:bottom w:val="none" w:sz="0" w:space="0" w:color="auto"/>
            <w:right w:val="none" w:sz="0" w:space="0" w:color="auto"/>
          </w:divBdr>
        </w:div>
        <w:div w:id="557714912">
          <w:marLeft w:val="0"/>
          <w:marRight w:val="0"/>
          <w:marTop w:val="0"/>
          <w:marBottom w:val="0"/>
          <w:divBdr>
            <w:top w:val="none" w:sz="0" w:space="0" w:color="auto"/>
            <w:left w:val="none" w:sz="0" w:space="0" w:color="auto"/>
            <w:bottom w:val="none" w:sz="0" w:space="0" w:color="auto"/>
            <w:right w:val="none" w:sz="0" w:space="0" w:color="auto"/>
          </w:divBdr>
        </w:div>
        <w:div w:id="1522010269">
          <w:marLeft w:val="0"/>
          <w:marRight w:val="0"/>
          <w:marTop w:val="0"/>
          <w:marBottom w:val="0"/>
          <w:divBdr>
            <w:top w:val="none" w:sz="0" w:space="0" w:color="auto"/>
            <w:left w:val="none" w:sz="0" w:space="0" w:color="auto"/>
            <w:bottom w:val="none" w:sz="0" w:space="0" w:color="auto"/>
            <w:right w:val="none" w:sz="0" w:space="0" w:color="auto"/>
          </w:divBdr>
        </w:div>
        <w:div w:id="1984651421">
          <w:marLeft w:val="0"/>
          <w:marRight w:val="0"/>
          <w:marTop w:val="0"/>
          <w:marBottom w:val="0"/>
          <w:divBdr>
            <w:top w:val="none" w:sz="0" w:space="0" w:color="auto"/>
            <w:left w:val="none" w:sz="0" w:space="0" w:color="auto"/>
            <w:bottom w:val="none" w:sz="0" w:space="0" w:color="auto"/>
            <w:right w:val="none" w:sz="0" w:space="0" w:color="auto"/>
          </w:divBdr>
        </w:div>
        <w:div w:id="2071266701">
          <w:marLeft w:val="0"/>
          <w:marRight w:val="0"/>
          <w:marTop w:val="0"/>
          <w:marBottom w:val="0"/>
          <w:divBdr>
            <w:top w:val="none" w:sz="0" w:space="0" w:color="auto"/>
            <w:left w:val="none" w:sz="0" w:space="0" w:color="auto"/>
            <w:bottom w:val="none" w:sz="0" w:space="0" w:color="auto"/>
            <w:right w:val="none" w:sz="0" w:space="0" w:color="auto"/>
          </w:divBdr>
        </w:div>
        <w:div w:id="1940601993">
          <w:marLeft w:val="0"/>
          <w:marRight w:val="0"/>
          <w:marTop w:val="0"/>
          <w:marBottom w:val="0"/>
          <w:divBdr>
            <w:top w:val="none" w:sz="0" w:space="0" w:color="auto"/>
            <w:left w:val="none" w:sz="0" w:space="0" w:color="auto"/>
            <w:bottom w:val="none" w:sz="0" w:space="0" w:color="auto"/>
            <w:right w:val="none" w:sz="0" w:space="0" w:color="auto"/>
          </w:divBdr>
        </w:div>
        <w:div w:id="2107774643">
          <w:marLeft w:val="0"/>
          <w:marRight w:val="0"/>
          <w:marTop w:val="0"/>
          <w:marBottom w:val="0"/>
          <w:divBdr>
            <w:top w:val="none" w:sz="0" w:space="0" w:color="auto"/>
            <w:left w:val="none" w:sz="0" w:space="0" w:color="auto"/>
            <w:bottom w:val="none" w:sz="0" w:space="0" w:color="auto"/>
            <w:right w:val="none" w:sz="0" w:space="0" w:color="auto"/>
          </w:divBdr>
        </w:div>
        <w:div w:id="1316688841">
          <w:marLeft w:val="0"/>
          <w:marRight w:val="0"/>
          <w:marTop w:val="0"/>
          <w:marBottom w:val="0"/>
          <w:divBdr>
            <w:top w:val="none" w:sz="0" w:space="0" w:color="auto"/>
            <w:left w:val="none" w:sz="0" w:space="0" w:color="auto"/>
            <w:bottom w:val="none" w:sz="0" w:space="0" w:color="auto"/>
            <w:right w:val="none" w:sz="0" w:space="0" w:color="auto"/>
          </w:divBdr>
        </w:div>
        <w:div w:id="321586668">
          <w:marLeft w:val="0"/>
          <w:marRight w:val="0"/>
          <w:marTop w:val="0"/>
          <w:marBottom w:val="0"/>
          <w:divBdr>
            <w:top w:val="none" w:sz="0" w:space="0" w:color="auto"/>
            <w:left w:val="none" w:sz="0" w:space="0" w:color="auto"/>
            <w:bottom w:val="none" w:sz="0" w:space="0" w:color="auto"/>
            <w:right w:val="none" w:sz="0" w:space="0" w:color="auto"/>
          </w:divBdr>
        </w:div>
        <w:div w:id="1147238932">
          <w:marLeft w:val="0"/>
          <w:marRight w:val="0"/>
          <w:marTop w:val="0"/>
          <w:marBottom w:val="0"/>
          <w:divBdr>
            <w:top w:val="none" w:sz="0" w:space="0" w:color="auto"/>
            <w:left w:val="none" w:sz="0" w:space="0" w:color="auto"/>
            <w:bottom w:val="none" w:sz="0" w:space="0" w:color="auto"/>
            <w:right w:val="none" w:sz="0" w:space="0" w:color="auto"/>
          </w:divBdr>
        </w:div>
        <w:div w:id="229735419">
          <w:marLeft w:val="0"/>
          <w:marRight w:val="0"/>
          <w:marTop w:val="0"/>
          <w:marBottom w:val="0"/>
          <w:divBdr>
            <w:top w:val="none" w:sz="0" w:space="0" w:color="auto"/>
            <w:left w:val="none" w:sz="0" w:space="0" w:color="auto"/>
            <w:bottom w:val="none" w:sz="0" w:space="0" w:color="auto"/>
            <w:right w:val="none" w:sz="0" w:space="0" w:color="auto"/>
          </w:divBdr>
        </w:div>
        <w:div w:id="193419859">
          <w:marLeft w:val="0"/>
          <w:marRight w:val="0"/>
          <w:marTop w:val="0"/>
          <w:marBottom w:val="0"/>
          <w:divBdr>
            <w:top w:val="none" w:sz="0" w:space="0" w:color="auto"/>
            <w:left w:val="none" w:sz="0" w:space="0" w:color="auto"/>
            <w:bottom w:val="none" w:sz="0" w:space="0" w:color="auto"/>
            <w:right w:val="none" w:sz="0" w:space="0" w:color="auto"/>
          </w:divBdr>
        </w:div>
        <w:div w:id="1046107519">
          <w:marLeft w:val="0"/>
          <w:marRight w:val="0"/>
          <w:marTop w:val="0"/>
          <w:marBottom w:val="0"/>
          <w:divBdr>
            <w:top w:val="none" w:sz="0" w:space="0" w:color="auto"/>
            <w:left w:val="none" w:sz="0" w:space="0" w:color="auto"/>
            <w:bottom w:val="none" w:sz="0" w:space="0" w:color="auto"/>
            <w:right w:val="none" w:sz="0" w:space="0" w:color="auto"/>
          </w:divBdr>
        </w:div>
      </w:divsChild>
    </w:div>
    <w:div w:id="446899385">
      <w:bodyDiv w:val="1"/>
      <w:marLeft w:val="0"/>
      <w:marRight w:val="0"/>
      <w:marTop w:val="0"/>
      <w:marBottom w:val="0"/>
      <w:divBdr>
        <w:top w:val="none" w:sz="0" w:space="0" w:color="auto"/>
        <w:left w:val="none" w:sz="0" w:space="0" w:color="auto"/>
        <w:bottom w:val="none" w:sz="0" w:space="0" w:color="auto"/>
        <w:right w:val="none" w:sz="0" w:space="0" w:color="auto"/>
      </w:divBdr>
    </w:div>
    <w:div w:id="455025138">
      <w:bodyDiv w:val="1"/>
      <w:marLeft w:val="0"/>
      <w:marRight w:val="0"/>
      <w:marTop w:val="0"/>
      <w:marBottom w:val="0"/>
      <w:divBdr>
        <w:top w:val="none" w:sz="0" w:space="0" w:color="auto"/>
        <w:left w:val="none" w:sz="0" w:space="0" w:color="auto"/>
        <w:bottom w:val="none" w:sz="0" w:space="0" w:color="auto"/>
        <w:right w:val="none" w:sz="0" w:space="0" w:color="auto"/>
      </w:divBdr>
      <w:divsChild>
        <w:div w:id="2116435330">
          <w:marLeft w:val="0"/>
          <w:marRight w:val="0"/>
          <w:marTop w:val="0"/>
          <w:marBottom w:val="0"/>
          <w:divBdr>
            <w:top w:val="none" w:sz="0" w:space="0" w:color="auto"/>
            <w:left w:val="none" w:sz="0" w:space="0" w:color="auto"/>
            <w:bottom w:val="none" w:sz="0" w:space="0" w:color="auto"/>
            <w:right w:val="none" w:sz="0" w:space="0" w:color="auto"/>
          </w:divBdr>
        </w:div>
        <w:div w:id="1310355585">
          <w:marLeft w:val="0"/>
          <w:marRight w:val="0"/>
          <w:marTop w:val="0"/>
          <w:marBottom w:val="0"/>
          <w:divBdr>
            <w:top w:val="none" w:sz="0" w:space="0" w:color="auto"/>
            <w:left w:val="none" w:sz="0" w:space="0" w:color="auto"/>
            <w:bottom w:val="none" w:sz="0" w:space="0" w:color="auto"/>
            <w:right w:val="none" w:sz="0" w:space="0" w:color="auto"/>
          </w:divBdr>
        </w:div>
        <w:div w:id="722369482">
          <w:marLeft w:val="0"/>
          <w:marRight w:val="0"/>
          <w:marTop w:val="0"/>
          <w:marBottom w:val="0"/>
          <w:divBdr>
            <w:top w:val="none" w:sz="0" w:space="0" w:color="auto"/>
            <w:left w:val="none" w:sz="0" w:space="0" w:color="auto"/>
            <w:bottom w:val="none" w:sz="0" w:space="0" w:color="auto"/>
            <w:right w:val="none" w:sz="0" w:space="0" w:color="auto"/>
          </w:divBdr>
        </w:div>
        <w:div w:id="256059691">
          <w:marLeft w:val="0"/>
          <w:marRight w:val="0"/>
          <w:marTop w:val="0"/>
          <w:marBottom w:val="0"/>
          <w:divBdr>
            <w:top w:val="none" w:sz="0" w:space="0" w:color="auto"/>
            <w:left w:val="none" w:sz="0" w:space="0" w:color="auto"/>
            <w:bottom w:val="none" w:sz="0" w:space="0" w:color="auto"/>
            <w:right w:val="none" w:sz="0" w:space="0" w:color="auto"/>
          </w:divBdr>
        </w:div>
        <w:div w:id="1699115170">
          <w:marLeft w:val="0"/>
          <w:marRight w:val="0"/>
          <w:marTop w:val="0"/>
          <w:marBottom w:val="0"/>
          <w:divBdr>
            <w:top w:val="none" w:sz="0" w:space="0" w:color="auto"/>
            <w:left w:val="none" w:sz="0" w:space="0" w:color="auto"/>
            <w:bottom w:val="none" w:sz="0" w:space="0" w:color="auto"/>
            <w:right w:val="none" w:sz="0" w:space="0" w:color="auto"/>
          </w:divBdr>
        </w:div>
        <w:div w:id="805784480">
          <w:marLeft w:val="0"/>
          <w:marRight w:val="0"/>
          <w:marTop w:val="0"/>
          <w:marBottom w:val="0"/>
          <w:divBdr>
            <w:top w:val="none" w:sz="0" w:space="0" w:color="auto"/>
            <w:left w:val="none" w:sz="0" w:space="0" w:color="auto"/>
            <w:bottom w:val="none" w:sz="0" w:space="0" w:color="auto"/>
            <w:right w:val="none" w:sz="0" w:space="0" w:color="auto"/>
          </w:divBdr>
        </w:div>
        <w:div w:id="1264846425">
          <w:marLeft w:val="0"/>
          <w:marRight w:val="0"/>
          <w:marTop w:val="0"/>
          <w:marBottom w:val="0"/>
          <w:divBdr>
            <w:top w:val="none" w:sz="0" w:space="0" w:color="auto"/>
            <w:left w:val="none" w:sz="0" w:space="0" w:color="auto"/>
            <w:bottom w:val="none" w:sz="0" w:space="0" w:color="auto"/>
            <w:right w:val="none" w:sz="0" w:space="0" w:color="auto"/>
          </w:divBdr>
        </w:div>
        <w:div w:id="103815213">
          <w:marLeft w:val="0"/>
          <w:marRight w:val="0"/>
          <w:marTop w:val="0"/>
          <w:marBottom w:val="0"/>
          <w:divBdr>
            <w:top w:val="none" w:sz="0" w:space="0" w:color="auto"/>
            <w:left w:val="none" w:sz="0" w:space="0" w:color="auto"/>
            <w:bottom w:val="none" w:sz="0" w:space="0" w:color="auto"/>
            <w:right w:val="none" w:sz="0" w:space="0" w:color="auto"/>
          </w:divBdr>
        </w:div>
        <w:div w:id="177351612">
          <w:marLeft w:val="0"/>
          <w:marRight w:val="0"/>
          <w:marTop w:val="0"/>
          <w:marBottom w:val="0"/>
          <w:divBdr>
            <w:top w:val="none" w:sz="0" w:space="0" w:color="auto"/>
            <w:left w:val="none" w:sz="0" w:space="0" w:color="auto"/>
            <w:bottom w:val="none" w:sz="0" w:space="0" w:color="auto"/>
            <w:right w:val="none" w:sz="0" w:space="0" w:color="auto"/>
          </w:divBdr>
        </w:div>
        <w:div w:id="1500730311">
          <w:marLeft w:val="0"/>
          <w:marRight w:val="0"/>
          <w:marTop w:val="0"/>
          <w:marBottom w:val="0"/>
          <w:divBdr>
            <w:top w:val="none" w:sz="0" w:space="0" w:color="auto"/>
            <w:left w:val="none" w:sz="0" w:space="0" w:color="auto"/>
            <w:bottom w:val="none" w:sz="0" w:space="0" w:color="auto"/>
            <w:right w:val="none" w:sz="0" w:space="0" w:color="auto"/>
          </w:divBdr>
        </w:div>
        <w:div w:id="616103965">
          <w:marLeft w:val="0"/>
          <w:marRight w:val="0"/>
          <w:marTop w:val="0"/>
          <w:marBottom w:val="0"/>
          <w:divBdr>
            <w:top w:val="none" w:sz="0" w:space="0" w:color="auto"/>
            <w:left w:val="none" w:sz="0" w:space="0" w:color="auto"/>
            <w:bottom w:val="none" w:sz="0" w:space="0" w:color="auto"/>
            <w:right w:val="none" w:sz="0" w:space="0" w:color="auto"/>
          </w:divBdr>
        </w:div>
        <w:div w:id="1660034488">
          <w:marLeft w:val="0"/>
          <w:marRight w:val="0"/>
          <w:marTop w:val="0"/>
          <w:marBottom w:val="0"/>
          <w:divBdr>
            <w:top w:val="none" w:sz="0" w:space="0" w:color="auto"/>
            <w:left w:val="none" w:sz="0" w:space="0" w:color="auto"/>
            <w:bottom w:val="none" w:sz="0" w:space="0" w:color="auto"/>
            <w:right w:val="none" w:sz="0" w:space="0" w:color="auto"/>
          </w:divBdr>
        </w:div>
        <w:div w:id="647051119">
          <w:marLeft w:val="0"/>
          <w:marRight w:val="0"/>
          <w:marTop w:val="0"/>
          <w:marBottom w:val="0"/>
          <w:divBdr>
            <w:top w:val="none" w:sz="0" w:space="0" w:color="auto"/>
            <w:left w:val="none" w:sz="0" w:space="0" w:color="auto"/>
            <w:bottom w:val="none" w:sz="0" w:space="0" w:color="auto"/>
            <w:right w:val="none" w:sz="0" w:space="0" w:color="auto"/>
          </w:divBdr>
        </w:div>
        <w:div w:id="953288206">
          <w:marLeft w:val="0"/>
          <w:marRight w:val="0"/>
          <w:marTop w:val="0"/>
          <w:marBottom w:val="0"/>
          <w:divBdr>
            <w:top w:val="none" w:sz="0" w:space="0" w:color="auto"/>
            <w:left w:val="none" w:sz="0" w:space="0" w:color="auto"/>
            <w:bottom w:val="none" w:sz="0" w:space="0" w:color="auto"/>
            <w:right w:val="none" w:sz="0" w:space="0" w:color="auto"/>
          </w:divBdr>
        </w:div>
        <w:div w:id="1660883392">
          <w:marLeft w:val="0"/>
          <w:marRight w:val="0"/>
          <w:marTop w:val="0"/>
          <w:marBottom w:val="0"/>
          <w:divBdr>
            <w:top w:val="none" w:sz="0" w:space="0" w:color="auto"/>
            <w:left w:val="none" w:sz="0" w:space="0" w:color="auto"/>
            <w:bottom w:val="none" w:sz="0" w:space="0" w:color="auto"/>
            <w:right w:val="none" w:sz="0" w:space="0" w:color="auto"/>
          </w:divBdr>
        </w:div>
        <w:div w:id="1932657945">
          <w:marLeft w:val="0"/>
          <w:marRight w:val="0"/>
          <w:marTop w:val="0"/>
          <w:marBottom w:val="0"/>
          <w:divBdr>
            <w:top w:val="none" w:sz="0" w:space="0" w:color="auto"/>
            <w:left w:val="none" w:sz="0" w:space="0" w:color="auto"/>
            <w:bottom w:val="none" w:sz="0" w:space="0" w:color="auto"/>
            <w:right w:val="none" w:sz="0" w:space="0" w:color="auto"/>
          </w:divBdr>
        </w:div>
      </w:divsChild>
    </w:div>
    <w:div w:id="469371306">
      <w:bodyDiv w:val="1"/>
      <w:marLeft w:val="0"/>
      <w:marRight w:val="0"/>
      <w:marTop w:val="0"/>
      <w:marBottom w:val="0"/>
      <w:divBdr>
        <w:top w:val="none" w:sz="0" w:space="0" w:color="auto"/>
        <w:left w:val="none" w:sz="0" w:space="0" w:color="auto"/>
        <w:bottom w:val="none" w:sz="0" w:space="0" w:color="auto"/>
        <w:right w:val="none" w:sz="0" w:space="0" w:color="auto"/>
      </w:divBdr>
    </w:div>
    <w:div w:id="585312335">
      <w:bodyDiv w:val="1"/>
      <w:marLeft w:val="0"/>
      <w:marRight w:val="0"/>
      <w:marTop w:val="0"/>
      <w:marBottom w:val="0"/>
      <w:divBdr>
        <w:top w:val="none" w:sz="0" w:space="0" w:color="auto"/>
        <w:left w:val="none" w:sz="0" w:space="0" w:color="auto"/>
        <w:bottom w:val="none" w:sz="0" w:space="0" w:color="auto"/>
        <w:right w:val="none" w:sz="0" w:space="0" w:color="auto"/>
      </w:divBdr>
    </w:div>
    <w:div w:id="651757504">
      <w:bodyDiv w:val="1"/>
      <w:marLeft w:val="0"/>
      <w:marRight w:val="0"/>
      <w:marTop w:val="0"/>
      <w:marBottom w:val="0"/>
      <w:divBdr>
        <w:top w:val="none" w:sz="0" w:space="0" w:color="auto"/>
        <w:left w:val="none" w:sz="0" w:space="0" w:color="auto"/>
        <w:bottom w:val="none" w:sz="0" w:space="0" w:color="auto"/>
        <w:right w:val="none" w:sz="0" w:space="0" w:color="auto"/>
      </w:divBdr>
    </w:div>
    <w:div w:id="865797151">
      <w:bodyDiv w:val="1"/>
      <w:marLeft w:val="0"/>
      <w:marRight w:val="0"/>
      <w:marTop w:val="0"/>
      <w:marBottom w:val="0"/>
      <w:divBdr>
        <w:top w:val="none" w:sz="0" w:space="0" w:color="auto"/>
        <w:left w:val="none" w:sz="0" w:space="0" w:color="auto"/>
        <w:bottom w:val="none" w:sz="0" w:space="0" w:color="auto"/>
        <w:right w:val="none" w:sz="0" w:space="0" w:color="auto"/>
      </w:divBdr>
    </w:div>
    <w:div w:id="870921886">
      <w:bodyDiv w:val="1"/>
      <w:marLeft w:val="0"/>
      <w:marRight w:val="0"/>
      <w:marTop w:val="0"/>
      <w:marBottom w:val="0"/>
      <w:divBdr>
        <w:top w:val="none" w:sz="0" w:space="0" w:color="auto"/>
        <w:left w:val="none" w:sz="0" w:space="0" w:color="auto"/>
        <w:bottom w:val="none" w:sz="0" w:space="0" w:color="auto"/>
        <w:right w:val="none" w:sz="0" w:space="0" w:color="auto"/>
      </w:divBdr>
    </w:div>
    <w:div w:id="8832493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184872">
      <w:bodyDiv w:val="1"/>
      <w:marLeft w:val="0"/>
      <w:marRight w:val="0"/>
      <w:marTop w:val="0"/>
      <w:marBottom w:val="0"/>
      <w:divBdr>
        <w:top w:val="none" w:sz="0" w:space="0" w:color="auto"/>
        <w:left w:val="none" w:sz="0" w:space="0" w:color="auto"/>
        <w:bottom w:val="none" w:sz="0" w:space="0" w:color="auto"/>
        <w:right w:val="none" w:sz="0" w:space="0" w:color="auto"/>
      </w:divBdr>
    </w:div>
    <w:div w:id="959609549">
      <w:bodyDiv w:val="1"/>
      <w:marLeft w:val="0"/>
      <w:marRight w:val="0"/>
      <w:marTop w:val="0"/>
      <w:marBottom w:val="0"/>
      <w:divBdr>
        <w:top w:val="none" w:sz="0" w:space="0" w:color="auto"/>
        <w:left w:val="none" w:sz="0" w:space="0" w:color="auto"/>
        <w:bottom w:val="none" w:sz="0" w:space="0" w:color="auto"/>
        <w:right w:val="none" w:sz="0" w:space="0" w:color="auto"/>
      </w:divBdr>
    </w:div>
    <w:div w:id="986013360">
      <w:bodyDiv w:val="1"/>
      <w:marLeft w:val="0"/>
      <w:marRight w:val="0"/>
      <w:marTop w:val="0"/>
      <w:marBottom w:val="0"/>
      <w:divBdr>
        <w:top w:val="none" w:sz="0" w:space="0" w:color="auto"/>
        <w:left w:val="none" w:sz="0" w:space="0" w:color="auto"/>
        <w:bottom w:val="none" w:sz="0" w:space="0" w:color="auto"/>
        <w:right w:val="none" w:sz="0" w:space="0" w:color="auto"/>
      </w:divBdr>
    </w:div>
    <w:div w:id="1007682251">
      <w:bodyDiv w:val="1"/>
      <w:marLeft w:val="0"/>
      <w:marRight w:val="0"/>
      <w:marTop w:val="0"/>
      <w:marBottom w:val="0"/>
      <w:divBdr>
        <w:top w:val="none" w:sz="0" w:space="0" w:color="auto"/>
        <w:left w:val="none" w:sz="0" w:space="0" w:color="auto"/>
        <w:bottom w:val="none" w:sz="0" w:space="0" w:color="auto"/>
        <w:right w:val="none" w:sz="0" w:space="0" w:color="auto"/>
      </w:divBdr>
    </w:div>
    <w:div w:id="1093209726">
      <w:bodyDiv w:val="1"/>
      <w:marLeft w:val="0"/>
      <w:marRight w:val="0"/>
      <w:marTop w:val="0"/>
      <w:marBottom w:val="0"/>
      <w:divBdr>
        <w:top w:val="none" w:sz="0" w:space="0" w:color="auto"/>
        <w:left w:val="none" w:sz="0" w:space="0" w:color="auto"/>
        <w:bottom w:val="none" w:sz="0" w:space="0" w:color="auto"/>
        <w:right w:val="none" w:sz="0" w:space="0" w:color="auto"/>
      </w:divBdr>
    </w:div>
    <w:div w:id="1104764727">
      <w:bodyDiv w:val="1"/>
      <w:marLeft w:val="0"/>
      <w:marRight w:val="0"/>
      <w:marTop w:val="0"/>
      <w:marBottom w:val="0"/>
      <w:divBdr>
        <w:top w:val="none" w:sz="0" w:space="0" w:color="auto"/>
        <w:left w:val="none" w:sz="0" w:space="0" w:color="auto"/>
        <w:bottom w:val="none" w:sz="0" w:space="0" w:color="auto"/>
        <w:right w:val="none" w:sz="0" w:space="0" w:color="auto"/>
      </w:divBdr>
    </w:div>
    <w:div w:id="1116027087">
      <w:bodyDiv w:val="1"/>
      <w:marLeft w:val="0"/>
      <w:marRight w:val="0"/>
      <w:marTop w:val="0"/>
      <w:marBottom w:val="0"/>
      <w:divBdr>
        <w:top w:val="none" w:sz="0" w:space="0" w:color="auto"/>
        <w:left w:val="none" w:sz="0" w:space="0" w:color="auto"/>
        <w:bottom w:val="none" w:sz="0" w:space="0" w:color="auto"/>
        <w:right w:val="none" w:sz="0" w:space="0" w:color="auto"/>
      </w:divBdr>
    </w:div>
    <w:div w:id="1116948984">
      <w:bodyDiv w:val="1"/>
      <w:marLeft w:val="0"/>
      <w:marRight w:val="0"/>
      <w:marTop w:val="0"/>
      <w:marBottom w:val="0"/>
      <w:divBdr>
        <w:top w:val="none" w:sz="0" w:space="0" w:color="auto"/>
        <w:left w:val="none" w:sz="0" w:space="0" w:color="auto"/>
        <w:bottom w:val="none" w:sz="0" w:space="0" w:color="auto"/>
        <w:right w:val="none" w:sz="0" w:space="0" w:color="auto"/>
      </w:divBdr>
      <w:divsChild>
        <w:div w:id="679546872">
          <w:marLeft w:val="0"/>
          <w:marRight w:val="0"/>
          <w:marTop w:val="0"/>
          <w:marBottom w:val="0"/>
          <w:divBdr>
            <w:top w:val="none" w:sz="0" w:space="0" w:color="auto"/>
            <w:left w:val="none" w:sz="0" w:space="0" w:color="auto"/>
            <w:bottom w:val="none" w:sz="0" w:space="0" w:color="auto"/>
            <w:right w:val="none" w:sz="0" w:space="0" w:color="auto"/>
          </w:divBdr>
        </w:div>
        <w:div w:id="742723188">
          <w:marLeft w:val="0"/>
          <w:marRight w:val="0"/>
          <w:marTop w:val="0"/>
          <w:marBottom w:val="0"/>
          <w:divBdr>
            <w:top w:val="none" w:sz="0" w:space="0" w:color="auto"/>
            <w:left w:val="none" w:sz="0" w:space="0" w:color="auto"/>
            <w:bottom w:val="none" w:sz="0" w:space="0" w:color="auto"/>
            <w:right w:val="none" w:sz="0" w:space="0" w:color="auto"/>
          </w:divBdr>
        </w:div>
        <w:div w:id="118496979">
          <w:marLeft w:val="0"/>
          <w:marRight w:val="0"/>
          <w:marTop w:val="0"/>
          <w:marBottom w:val="0"/>
          <w:divBdr>
            <w:top w:val="none" w:sz="0" w:space="0" w:color="auto"/>
            <w:left w:val="none" w:sz="0" w:space="0" w:color="auto"/>
            <w:bottom w:val="none" w:sz="0" w:space="0" w:color="auto"/>
            <w:right w:val="none" w:sz="0" w:space="0" w:color="auto"/>
          </w:divBdr>
        </w:div>
        <w:div w:id="676812682">
          <w:marLeft w:val="0"/>
          <w:marRight w:val="0"/>
          <w:marTop w:val="0"/>
          <w:marBottom w:val="0"/>
          <w:divBdr>
            <w:top w:val="none" w:sz="0" w:space="0" w:color="auto"/>
            <w:left w:val="none" w:sz="0" w:space="0" w:color="auto"/>
            <w:bottom w:val="none" w:sz="0" w:space="0" w:color="auto"/>
            <w:right w:val="none" w:sz="0" w:space="0" w:color="auto"/>
          </w:divBdr>
        </w:div>
        <w:div w:id="2007588498">
          <w:marLeft w:val="0"/>
          <w:marRight w:val="0"/>
          <w:marTop w:val="0"/>
          <w:marBottom w:val="0"/>
          <w:divBdr>
            <w:top w:val="none" w:sz="0" w:space="0" w:color="auto"/>
            <w:left w:val="none" w:sz="0" w:space="0" w:color="auto"/>
            <w:bottom w:val="none" w:sz="0" w:space="0" w:color="auto"/>
            <w:right w:val="none" w:sz="0" w:space="0" w:color="auto"/>
          </w:divBdr>
        </w:div>
        <w:div w:id="674890038">
          <w:marLeft w:val="0"/>
          <w:marRight w:val="0"/>
          <w:marTop w:val="0"/>
          <w:marBottom w:val="0"/>
          <w:divBdr>
            <w:top w:val="none" w:sz="0" w:space="0" w:color="auto"/>
            <w:left w:val="none" w:sz="0" w:space="0" w:color="auto"/>
            <w:bottom w:val="none" w:sz="0" w:space="0" w:color="auto"/>
            <w:right w:val="none" w:sz="0" w:space="0" w:color="auto"/>
          </w:divBdr>
        </w:div>
        <w:div w:id="2117866227">
          <w:marLeft w:val="0"/>
          <w:marRight w:val="0"/>
          <w:marTop w:val="0"/>
          <w:marBottom w:val="0"/>
          <w:divBdr>
            <w:top w:val="none" w:sz="0" w:space="0" w:color="auto"/>
            <w:left w:val="none" w:sz="0" w:space="0" w:color="auto"/>
            <w:bottom w:val="none" w:sz="0" w:space="0" w:color="auto"/>
            <w:right w:val="none" w:sz="0" w:space="0" w:color="auto"/>
          </w:divBdr>
        </w:div>
        <w:div w:id="22831497">
          <w:marLeft w:val="0"/>
          <w:marRight w:val="0"/>
          <w:marTop w:val="0"/>
          <w:marBottom w:val="0"/>
          <w:divBdr>
            <w:top w:val="none" w:sz="0" w:space="0" w:color="auto"/>
            <w:left w:val="none" w:sz="0" w:space="0" w:color="auto"/>
            <w:bottom w:val="none" w:sz="0" w:space="0" w:color="auto"/>
            <w:right w:val="none" w:sz="0" w:space="0" w:color="auto"/>
          </w:divBdr>
        </w:div>
        <w:div w:id="1658798556">
          <w:marLeft w:val="0"/>
          <w:marRight w:val="0"/>
          <w:marTop w:val="0"/>
          <w:marBottom w:val="0"/>
          <w:divBdr>
            <w:top w:val="none" w:sz="0" w:space="0" w:color="auto"/>
            <w:left w:val="none" w:sz="0" w:space="0" w:color="auto"/>
            <w:bottom w:val="none" w:sz="0" w:space="0" w:color="auto"/>
            <w:right w:val="none" w:sz="0" w:space="0" w:color="auto"/>
          </w:divBdr>
        </w:div>
        <w:div w:id="569776425">
          <w:marLeft w:val="0"/>
          <w:marRight w:val="0"/>
          <w:marTop w:val="0"/>
          <w:marBottom w:val="0"/>
          <w:divBdr>
            <w:top w:val="none" w:sz="0" w:space="0" w:color="auto"/>
            <w:left w:val="none" w:sz="0" w:space="0" w:color="auto"/>
            <w:bottom w:val="none" w:sz="0" w:space="0" w:color="auto"/>
            <w:right w:val="none" w:sz="0" w:space="0" w:color="auto"/>
          </w:divBdr>
        </w:div>
        <w:div w:id="1280333417">
          <w:marLeft w:val="0"/>
          <w:marRight w:val="0"/>
          <w:marTop w:val="0"/>
          <w:marBottom w:val="0"/>
          <w:divBdr>
            <w:top w:val="none" w:sz="0" w:space="0" w:color="auto"/>
            <w:left w:val="none" w:sz="0" w:space="0" w:color="auto"/>
            <w:bottom w:val="none" w:sz="0" w:space="0" w:color="auto"/>
            <w:right w:val="none" w:sz="0" w:space="0" w:color="auto"/>
          </w:divBdr>
        </w:div>
        <w:div w:id="287669249">
          <w:marLeft w:val="0"/>
          <w:marRight w:val="0"/>
          <w:marTop w:val="0"/>
          <w:marBottom w:val="0"/>
          <w:divBdr>
            <w:top w:val="none" w:sz="0" w:space="0" w:color="auto"/>
            <w:left w:val="none" w:sz="0" w:space="0" w:color="auto"/>
            <w:bottom w:val="none" w:sz="0" w:space="0" w:color="auto"/>
            <w:right w:val="none" w:sz="0" w:space="0" w:color="auto"/>
          </w:divBdr>
        </w:div>
        <w:div w:id="1795752604">
          <w:marLeft w:val="0"/>
          <w:marRight w:val="0"/>
          <w:marTop w:val="0"/>
          <w:marBottom w:val="0"/>
          <w:divBdr>
            <w:top w:val="none" w:sz="0" w:space="0" w:color="auto"/>
            <w:left w:val="none" w:sz="0" w:space="0" w:color="auto"/>
            <w:bottom w:val="none" w:sz="0" w:space="0" w:color="auto"/>
            <w:right w:val="none" w:sz="0" w:space="0" w:color="auto"/>
          </w:divBdr>
        </w:div>
        <w:div w:id="346516853">
          <w:marLeft w:val="0"/>
          <w:marRight w:val="0"/>
          <w:marTop w:val="0"/>
          <w:marBottom w:val="0"/>
          <w:divBdr>
            <w:top w:val="none" w:sz="0" w:space="0" w:color="auto"/>
            <w:left w:val="none" w:sz="0" w:space="0" w:color="auto"/>
            <w:bottom w:val="none" w:sz="0" w:space="0" w:color="auto"/>
            <w:right w:val="none" w:sz="0" w:space="0" w:color="auto"/>
          </w:divBdr>
        </w:div>
        <w:div w:id="1042360455">
          <w:marLeft w:val="0"/>
          <w:marRight w:val="0"/>
          <w:marTop w:val="0"/>
          <w:marBottom w:val="0"/>
          <w:divBdr>
            <w:top w:val="none" w:sz="0" w:space="0" w:color="auto"/>
            <w:left w:val="none" w:sz="0" w:space="0" w:color="auto"/>
            <w:bottom w:val="none" w:sz="0" w:space="0" w:color="auto"/>
            <w:right w:val="none" w:sz="0" w:space="0" w:color="auto"/>
          </w:divBdr>
        </w:div>
        <w:div w:id="1543204323">
          <w:marLeft w:val="0"/>
          <w:marRight w:val="0"/>
          <w:marTop w:val="0"/>
          <w:marBottom w:val="0"/>
          <w:divBdr>
            <w:top w:val="none" w:sz="0" w:space="0" w:color="auto"/>
            <w:left w:val="none" w:sz="0" w:space="0" w:color="auto"/>
            <w:bottom w:val="none" w:sz="0" w:space="0" w:color="auto"/>
            <w:right w:val="none" w:sz="0" w:space="0" w:color="auto"/>
          </w:divBdr>
        </w:div>
      </w:divsChild>
    </w:div>
    <w:div w:id="1137532110">
      <w:bodyDiv w:val="1"/>
      <w:marLeft w:val="0"/>
      <w:marRight w:val="0"/>
      <w:marTop w:val="0"/>
      <w:marBottom w:val="0"/>
      <w:divBdr>
        <w:top w:val="none" w:sz="0" w:space="0" w:color="auto"/>
        <w:left w:val="none" w:sz="0" w:space="0" w:color="auto"/>
        <w:bottom w:val="none" w:sz="0" w:space="0" w:color="auto"/>
        <w:right w:val="none" w:sz="0" w:space="0" w:color="auto"/>
      </w:divBdr>
    </w:div>
    <w:div w:id="1209610409">
      <w:bodyDiv w:val="1"/>
      <w:marLeft w:val="0"/>
      <w:marRight w:val="0"/>
      <w:marTop w:val="0"/>
      <w:marBottom w:val="0"/>
      <w:divBdr>
        <w:top w:val="none" w:sz="0" w:space="0" w:color="auto"/>
        <w:left w:val="none" w:sz="0" w:space="0" w:color="auto"/>
        <w:bottom w:val="none" w:sz="0" w:space="0" w:color="auto"/>
        <w:right w:val="none" w:sz="0" w:space="0" w:color="auto"/>
      </w:divBdr>
    </w:div>
    <w:div w:id="1281032959">
      <w:bodyDiv w:val="1"/>
      <w:marLeft w:val="0"/>
      <w:marRight w:val="0"/>
      <w:marTop w:val="0"/>
      <w:marBottom w:val="0"/>
      <w:divBdr>
        <w:top w:val="none" w:sz="0" w:space="0" w:color="auto"/>
        <w:left w:val="none" w:sz="0" w:space="0" w:color="auto"/>
        <w:bottom w:val="none" w:sz="0" w:space="0" w:color="auto"/>
        <w:right w:val="none" w:sz="0" w:space="0" w:color="auto"/>
      </w:divBdr>
    </w:div>
    <w:div w:id="1405955575">
      <w:bodyDiv w:val="1"/>
      <w:marLeft w:val="0"/>
      <w:marRight w:val="0"/>
      <w:marTop w:val="0"/>
      <w:marBottom w:val="0"/>
      <w:divBdr>
        <w:top w:val="none" w:sz="0" w:space="0" w:color="auto"/>
        <w:left w:val="none" w:sz="0" w:space="0" w:color="auto"/>
        <w:bottom w:val="none" w:sz="0" w:space="0" w:color="auto"/>
        <w:right w:val="none" w:sz="0" w:space="0" w:color="auto"/>
      </w:divBdr>
    </w:div>
    <w:div w:id="1409690697">
      <w:bodyDiv w:val="1"/>
      <w:marLeft w:val="0"/>
      <w:marRight w:val="0"/>
      <w:marTop w:val="0"/>
      <w:marBottom w:val="0"/>
      <w:divBdr>
        <w:top w:val="none" w:sz="0" w:space="0" w:color="auto"/>
        <w:left w:val="none" w:sz="0" w:space="0" w:color="auto"/>
        <w:bottom w:val="none" w:sz="0" w:space="0" w:color="auto"/>
        <w:right w:val="none" w:sz="0" w:space="0" w:color="auto"/>
      </w:divBdr>
    </w:div>
    <w:div w:id="1702705174">
      <w:bodyDiv w:val="1"/>
      <w:marLeft w:val="0"/>
      <w:marRight w:val="0"/>
      <w:marTop w:val="0"/>
      <w:marBottom w:val="0"/>
      <w:divBdr>
        <w:top w:val="none" w:sz="0" w:space="0" w:color="auto"/>
        <w:left w:val="none" w:sz="0" w:space="0" w:color="auto"/>
        <w:bottom w:val="none" w:sz="0" w:space="0" w:color="auto"/>
        <w:right w:val="none" w:sz="0" w:space="0" w:color="auto"/>
      </w:divBdr>
    </w:div>
    <w:div w:id="1794013966">
      <w:bodyDiv w:val="1"/>
      <w:marLeft w:val="0"/>
      <w:marRight w:val="0"/>
      <w:marTop w:val="0"/>
      <w:marBottom w:val="0"/>
      <w:divBdr>
        <w:top w:val="none" w:sz="0" w:space="0" w:color="auto"/>
        <w:left w:val="none" w:sz="0" w:space="0" w:color="auto"/>
        <w:bottom w:val="none" w:sz="0" w:space="0" w:color="auto"/>
        <w:right w:val="none" w:sz="0" w:space="0" w:color="auto"/>
      </w:divBdr>
    </w:div>
    <w:div w:id="1809199241">
      <w:bodyDiv w:val="1"/>
      <w:marLeft w:val="0"/>
      <w:marRight w:val="0"/>
      <w:marTop w:val="0"/>
      <w:marBottom w:val="0"/>
      <w:divBdr>
        <w:top w:val="none" w:sz="0" w:space="0" w:color="auto"/>
        <w:left w:val="none" w:sz="0" w:space="0" w:color="auto"/>
        <w:bottom w:val="none" w:sz="0" w:space="0" w:color="auto"/>
        <w:right w:val="none" w:sz="0" w:space="0" w:color="auto"/>
      </w:divBdr>
    </w:div>
    <w:div w:id="1912420267">
      <w:bodyDiv w:val="1"/>
      <w:marLeft w:val="0"/>
      <w:marRight w:val="0"/>
      <w:marTop w:val="0"/>
      <w:marBottom w:val="0"/>
      <w:divBdr>
        <w:top w:val="none" w:sz="0" w:space="0" w:color="auto"/>
        <w:left w:val="none" w:sz="0" w:space="0" w:color="auto"/>
        <w:bottom w:val="none" w:sz="0" w:space="0" w:color="auto"/>
        <w:right w:val="none" w:sz="0" w:space="0" w:color="auto"/>
      </w:divBdr>
    </w:div>
    <w:div w:id="1934625904">
      <w:bodyDiv w:val="1"/>
      <w:marLeft w:val="0"/>
      <w:marRight w:val="0"/>
      <w:marTop w:val="0"/>
      <w:marBottom w:val="0"/>
      <w:divBdr>
        <w:top w:val="none" w:sz="0" w:space="0" w:color="auto"/>
        <w:left w:val="none" w:sz="0" w:space="0" w:color="auto"/>
        <w:bottom w:val="none" w:sz="0" w:space="0" w:color="auto"/>
        <w:right w:val="none" w:sz="0" w:space="0" w:color="auto"/>
      </w:divBdr>
    </w:div>
    <w:div w:id="1941258888">
      <w:bodyDiv w:val="1"/>
      <w:marLeft w:val="0"/>
      <w:marRight w:val="0"/>
      <w:marTop w:val="0"/>
      <w:marBottom w:val="0"/>
      <w:divBdr>
        <w:top w:val="none" w:sz="0" w:space="0" w:color="auto"/>
        <w:left w:val="none" w:sz="0" w:space="0" w:color="auto"/>
        <w:bottom w:val="none" w:sz="0" w:space="0" w:color="auto"/>
        <w:right w:val="none" w:sz="0" w:space="0" w:color="auto"/>
      </w:divBdr>
    </w:div>
    <w:div w:id="2014213243">
      <w:bodyDiv w:val="1"/>
      <w:marLeft w:val="0"/>
      <w:marRight w:val="0"/>
      <w:marTop w:val="0"/>
      <w:marBottom w:val="0"/>
      <w:divBdr>
        <w:top w:val="none" w:sz="0" w:space="0" w:color="auto"/>
        <w:left w:val="none" w:sz="0" w:space="0" w:color="auto"/>
        <w:bottom w:val="none" w:sz="0" w:space="0" w:color="auto"/>
        <w:right w:val="none" w:sz="0" w:space="0" w:color="auto"/>
      </w:divBdr>
    </w:div>
    <w:div w:id="2095323939">
      <w:bodyDiv w:val="1"/>
      <w:marLeft w:val="0"/>
      <w:marRight w:val="0"/>
      <w:marTop w:val="0"/>
      <w:marBottom w:val="0"/>
      <w:divBdr>
        <w:top w:val="none" w:sz="0" w:space="0" w:color="auto"/>
        <w:left w:val="none" w:sz="0" w:space="0" w:color="auto"/>
        <w:bottom w:val="none" w:sz="0" w:space="0" w:color="auto"/>
        <w:right w:val="none" w:sz="0" w:space="0" w:color="auto"/>
      </w:divBdr>
    </w:div>
    <w:div w:id="20969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28.gif"/><Relationship Id="rId3" Type="http://schemas.openxmlformats.org/officeDocument/2006/relationships/styles" Target="styles.xml"/><Relationship Id="rId21" Type="http://schemas.openxmlformats.org/officeDocument/2006/relationships/image" Target="media/image15.gif"/><Relationship Id="rId34" Type="http://schemas.openxmlformats.org/officeDocument/2006/relationships/hyperlink" Target="http://www.grandars.ru/student/ekonomicheskaya-teoriya/process-vosproizvodstva.html" TargetMode="External"/><Relationship Id="rId42"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yurkovs.narod.ru/Ekolek/Image234.gif" TargetMode="External"/><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hyperlink" Target="http://www.grandars.ru/student/ekonomicheskaya-teoriya/process-vosproizvodstva.html" TargetMode="External"/><Relationship Id="rId38" Type="http://schemas.openxmlformats.org/officeDocument/2006/relationships/image" Target="media/image27.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hyperlink" Target="http://www.grandars.ru/student/ekonomicheskaya-teoriya/process-vosproizvodstva.html" TargetMode="External"/><Relationship Id="rId40" Type="http://schemas.openxmlformats.org/officeDocument/2006/relationships/image" Target="media/image29.gif"/><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hyperlink" Target="http://www.grandars.ru/student/ekonomicheskaya-teoriya/proizvodstvo.html" TargetMode="External"/><Relationship Id="rId10" Type="http://schemas.openxmlformats.org/officeDocument/2006/relationships/image" Target="media/image5.gif"/><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hyperlink" Target="http://www.grandars.ru/student/marketing/nuzhda-i-potrebn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F277-266F-4847-AF97-96C3F390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29</Pages>
  <Words>12593</Words>
  <Characters>71784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2012-11-13T10:26:00Z</cp:lastPrinted>
  <dcterms:created xsi:type="dcterms:W3CDTF">2012-10-23T09:05:00Z</dcterms:created>
  <dcterms:modified xsi:type="dcterms:W3CDTF">2012-11-15T09:44:00Z</dcterms:modified>
</cp:coreProperties>
</file>