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D" w:rsidRPr="00A67558" w:rsidRDefault="00EA307D" w:rsidP="00EA307D">
      <w:pPr>
        <w:pStyle w:val="c1"/>
        <w:spacing w:line="240" w:lineRule="auto"/>
        <w:rPr>
          <w:b/>
          <w:sz w:val="32"/>
          <w:szCs w:val="32"/>
          <w:lang w:val="ru-RU"/>
        </w:rPr>
      </w:pPr>
      <w:r w:rsidRPr="00A67558">
        <w:rPr>
          <w:b/>
          <w:sz w:val="32"/>
          <w:szCs w:val="32"/>
          <w:lang w:val="ru-RU"/>
        </w:rPr>
        <w:t>КУРСОВЫЕ РАБОТЫ</w:t>
      </w:r>
    </w:p>
    <w:p w:rsidR="00EA307D" w:rsidRPr="001540D2" w:rsidRDefault="00EA307D" w:rsidP="00EA30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0D2">
        <w:rPr>
          <w:rFonts w:ascii="Times New Roman" w:hAnsi="Times New Roman" w:cs="Times New Roman"/>
          <w:sz w:val="24"/>
          <w:szCs w:val="24"/>
        </w:rPr>
        <w:t xml:space="preserve">по дисциплине «Организация обслуживания в гостиницах и </w:t>
      </w:r>
      <w:proofErr w:type="spellStart"/>
      <w:r w:rsidRPr="001540D2">
        <w:rPr>
          <w:rFonts w:ascii="Times New Roman" w:hAnsi="Times New Roman" w:cs="Times New Roman"/>
          <w:sz w:val="24"/>
          <w:szCs w:val="24"/>
        </w:rPr>
        <w:t>туркомплексах</w:t>
      </w:r>
      <w:proofErr w:type="spellEnd"/>
      <w:r w:rsidRPr="001540D2">
        <w:rPr>
          <w:rFonts w:ascii="Times New Roman" w:hAnsi="Times New Roman" w:cs="Times New Roman"/>
          <w:sz w:val="24"/>
          <w:szCs w:val="24"/>
        </w:rPr>
        <w:t>»</w:t>
      </w:r>
    </w:p>
    <w:p w:rsidR="00EA307D" w:rsidRPr="001540D2" w:rsidRDefault="00EA307D" w:rsidP="00EA30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0D2">
        <w:rPr>
          <w:rFonts w:ascii="Times New Roman" w:hAnsi="Times New Roman" w:cs="Times New Roman"/>
          <w:sz w:val="24"/>
          <w:szCs w:val="24"/>
        </w:rPr>
        <w:t>для специальности 100105 Гостиничный сервис</w:t>
      </w:r>
    </w:p>
    <w:p w:rsidR="00EA307D" w:rsidRPr="001540D2" w:rsidRDefault="00EA307D" w:rsidP="00EA30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0D2">
        <w:rPr>
          <w:rFonts w:ascii="Times New Roman" w:hAnsi="Times New Roman" w:cs="Times New Roman"/>
          <w:sz w:val="24"/>
          <w:szCs w:val="24"/>
        </w:rPr>
        <w:t>для группы 0951</w:t>
      </w:r>
    </w:p>
    <w:tbl>
      <w:tblPr>
        <w:tblStyle w:val="a4"/>
        <w:tblW w:w="10173" w:type="dxa"/>
        <w:tblLook w:val="04A0"/>
      </w:tblPr>
      <w:tblGrid>
        <w:gridCol w:w="441"/>
        <w:gridCol w:w="8167"/>
        <w:gridCol w:w="1565"/>
      </w:tblGrid>
      <w:tr w:rsidR="00EA307D" w:rsidTr="00E37B6F">
        <w:trPr>
          <w:trHeight w:val="99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8167" w:type="dxa"/>
          </w:tcPr>
          <w:p w:rsidR="00EA307D" w:rsidRPr="001215EF" w:rsidRDefault="00EA307D" w:rsidP="00E37B6F">
            <w:pPr>
              <w:pStyle w:val="c1"/>
              <w:spacing w:line="240" w:lineRule="auto"/>
              <w:rPr>
                <w:sz w:val="32"/>
                <w:szCs w:val="32"/>
                <w:lang w:val="ru-RU"/>
              </w:rPr>
            </w:pPr>
            <w:r w:rsidRPr="001215EF">
              <w:rPr>
                <w:sz w:val="32"/>
                <w:szCs w:val="32"/>
                <w:lang w:val="ru-RU"/>
              </w:rPr>
              <w:t>Тема курсовой работы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студента</w:t>
            </w:r>
          </w:p>
        </w:tc>
      </w:tr>
      <w:tr w:rsidR="00EA307D" w:rsidTr="00E37B6F">
        <w:trPr>
          <w:trHeight w:val="346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Оценка и особенности управления гостиничным предприятием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Толмачёва</w:t>
            </w:r>
          </w:p>
        </w:tc>
      </w:tr>
      <w:tr w:rsidR="00EA307D" w:rsidTr="00E37B6F">
        <w:trPr>
          <w:trHeight w:val="377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Оценка влияния организационной культуры гостиницы на эффективность ее работы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Бричева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A307D" w:rsidTr="00E37B6F">
        <w:trPr>
          <w:trHeight w:val="346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EA307D">
              <w:rPr>
                <w:bCs/>
                <w:kern w:val="36"/>
                <w:sz w:val="22"/>
                <w:szCs w:val="22"/>
              </w:rPr>
              <w:t>Особенности деятельности гостиничных предприятий</w:t>
            </w:r>
            <w:r w:rsidRPr="00EA307D">
              <w:rPr>
                <w:sz w:val="22"/>
                <w:szCs w:val="22"/>
              </w:rPr>
              <w:t xml:space="preserve">  на примере</w:t>
            </w:r>
            <w:proofErr w:type="gramStart"/>
            <w:r w:rsidRPr="00EA307D">
              <w:rPr>
                <w:sz w:val="22"/>
                <w:szCs w:val="22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Валевко</w:t>
            </w:r>
            <w:proofErr w:type="spellEnd"/>
          </w:p>
        </w:tc>
      </w:tr>
      <w:tr w:rsidR="00EA307D" w:rsidTr="00E37B6F">
        <w:trPr>
          <w:trHeight w:val="346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EA307D">
              <w:rPr>
                <w:sz w:val="22"/>
                <w:szCs w:val="22"/>
                <w:lang w:val="ru-RU"/>
              </w:rPr>
              <w:t>Интернет-технологии</w:t>
            </w:r>
            <w:proofErr w:type="spellEnd"/>
            <w:proofErr w:type="gramEnd"/>
            <w:r w:rsidRPr="00EA307D">
              <w:rPr>
                <w:sz w:val="22"/>
                <w:szCs w:val="22"/>
                <w:lang w:val="ru-RU"/>
              </w:rPr>
              <w:t xml:space="preserve"> в гостиничном бизнесе и эффективность их использования на примере «..» 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357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Оценка финансового состояния гостиничного предприятия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Моренко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A307D" w:rsidTr="00E37B6F">
        <w:trPr>
          <w:trHeight w:val="366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Оценка деловой активности гостиничного предприятия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Беднякова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Л.</w:t>
            </w:r>
          </w:p>
        </w:tc>
      </w:tr>
      <w:tr w:rsidR="00EA307D" w:rsidTr="00E37B6F">
        <w:trPr>
          <w:trHeight w:val="387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Реструктуризация средства размещения как фактор выживания в условиях современного рынка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Ачмизова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З.</w:t>
            </w:r>
          </w:p>
        </w:tc>
      </w:tr>
      <w:tr w:rsidR="00EA307D" w:rsidTr="00E37B6F">
        <w:trPr>
          <w:trHeight w:val="387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Организация и технология работы службы питания и напитков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Проценко Э.</w:t>
            </w:r>
          </w:p>
        </w:tc>
      </w:tr>
      <w:tr w:rsidR="00EA307D" w:rsidTr="00E37B6F">
        <w:trPr>
          <w:trHeight w:val="377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Транспортные услуги в туризме на примере деятельности турфирмы "…."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359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Организация и технология работы службы приема и размещения гостей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Линник</w:t>
            </w:r>
            <w:proofErr w:type="spellEnd"/>
          </w:p>
        </w:tc>
      </w:tr>
      <w:tr w:rsidR="00EA307D" w:rsidTr="00E37B6F">
        <w:trPr>
          <w:trHeight w:val="203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3"/>
              <w:tabs>
                <w:tab w:val="clear" w:pos="668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Оценка рекламной деятельности гостиничного предприятия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Романенко</w:t>
            </w:r>
          </w:p>
        </w:tc>
      </w:tr>
      <w:tr w:rsidR="00EA307D" w:rsidTr="00E37B6F">
        <w:trPr>
          <w:trHeight w:val="313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167" w:type="dxa"/>
          </w:tcPr>
          <w:p w:rsidR="00EA307D" w:rsidRPr="00EA307D" w:rsidRDefault="00141331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hyperlink r:id="rId4" w:history="1">
              <w:r w:rsidR="00EA307D" w:rsidRPr="00EA307D">
                <w:rPr>
                  <w:rStyle w:val="a3"/>
                  <w:color w:val="auto"/>
                  <w:sz w:val="22"/>
                  <w:szCs w:val="22"/>
                  <w:lang w:val="ru-RU"/>
                </w:rPr>
                <w:t>Технология продвижения оздоровительных услуг на примере рекреационных ресурсов города</w:t>
              </w:r>
              <w:proofErr w:type="gramStart"/>
            </w:hyperlink>
            <w:r w:rsidR="00EA307D" w:rsidRPr="00EA307D">
              <w:rPr>
                <w:sz w:val="22"/>
                <w:szCs w:val="22"/>
                <w:lang w:val="ru-RU"/>
              </w:rPr>
              <w:t xml:space="preserve">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Захарова</w:t>
            </w:r>
          </w:p>
        </w:tc>
      </w:tr>
      <w:tr w:rsidR="00EA307D" w:rsidTr="00E37B6F">
        <w:trPr>
          <w:trHeight w:val="343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2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 xml:space="preserve">Использование инструментов </w:t>
            </w:r>
            <w:proofErr w:type="spellStart"/>
            <w:r w:rsidRPr="00EA307D">
              <w:rPr>
                <w:sz w:val="22"/>
                <w:szCs w:val="22"/>
                <w:lang w:val="ru-RU"/>
              </w:rPr>
              <w:t>контроллинга</w:t>
            </w:r>
            <w:proofErr w:type="spellEnd"/>
            <w:r w:rsidRPr="00EA307D">
              <w:rPr>
                <w:sz w:val="22"/>
                <w:szCs w:val="22"/>
                <w:lang w:val="ru-RU"/>
              </w:rPr>
              <w:t xml:space="preserve"> в стратегическом управлении гостиничным предприятием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Такахо</w:t>
            </w:r>
            <w:proofErr w:type="spellEnd"/>
          </w:p>
        </w:tc>
      </w:tr>
      <w:tr w:rsidR="00EA307D" w:rsidTr="00E37B6F">
        <w:trPr>
          <w:trHeight w:val="296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Роль человеческого фактора в управлении гостиницей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Подгорная</w:t>
            </w:r>
          </w:p>
        </w:tc>
      </w:tr>
      <w:tr w:rsidR="00EA307D" w:rsidTr="00E37B6F">
        <w:trPr>
          <w:trHeight w:val="328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Стратегия диверсификации туристского предприятия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Степанян</w:t>
            </w:r>
          </w:p>
        </w:tc>
      </w:tr>
      <w:tr w:rsidR="00EA307D" w:rsidTr="00E37B6F">
        <w:trPr>
          <w:trHeight w:val="328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Корпоративная  культура предприятия  индустрии гостеприимства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Плохотникова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A307D" w:rsidTr="00E37B6F">
        <w:trPr>
          <w:trHeight w:val="343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Налогообложение в социально-культурном сервисе и туризме в РА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Матульян</w:t>
            </w:r>
            <w:proofErr w:type="spellEnd"/>
          </w:p>
        </w:tc>
      </w:tr>
      <w:tr w:rsidR="00EA307D" w:rsidTr="00E37B6F">
        <w:trPr>
          <w:trHeight w:val="375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Оценка компьютерных систем бронирования и резервирования в индустрии гостеприимства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Зинченко</w:t>
            </w:r>
          </w:p>
        </w:tc>
      </w:tr>
      <w:tr w:rsidR="00EA307D" w:rsidTr="00E37B6F">
        <w:trPr>
          <w:trHeight w:val="515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 xml:space="preserve">Оценка и пути снижения финансовых рисков в управлении </w:t>
            </w:r>
            <w:r w:rsidRPr="00EA307D">
              <w:rPr>
                <w:bCs/>
                <w:sz w:val="22"/>
                <w:szCs w:val="22"/>
                <w:lang w:val="ru-RU"/>
              </w:rPr>
              <w:t xml:space="preserve">гостиничным </w:t>
            </w:r>
            <w:r w:rsidRPr="00EA307D">
              <w:rPr>
                <w:sz w:val="22"/>
                <w:szCs w:val="22"/>
                <w:lang w:val="ru-RU"/>
              </w:rPr>
              <w:t>комплексом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Митюкевич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</w:t>
            </w:r>
          </w:p>
        </w:tc>
      </w:tr>
      <w:tr w:rsidR="00EA307D" w:rsidTr="00E37B6F">
        <w:trPr>
          <w:trHeight w:val="155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Роль гостиничных цепей и клубного отдыха на примере РА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Данилова</w:t>
            </w:r>
          </w:p>
        </w:tc>
      </w:tr>
      <w:tr w:rsidR="00EA307D" w:rsidTr="00E37B6F">
        <w:trPr>
          <w:trHeight w:val="313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Техническое регулирование, особенности применения в сфере гостиничного бизнеса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328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Организация и оценка трудового процесса в туриндустрии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Толокова</w:t>
            </w:r>
            <w:proofErr w:type="spellEnd"/>
          </w:p>
        </w:tc>
      </w:tr>
      <w:tr w:rsidR="00EA307D" w:rsidTr="00E37B6F">
        <w:trPr>
          <w:trHeight w:val="155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4"/>
              <w:tabs>
                <w:tab w:val="clear" w:pos="668"/>
                <w:tab w:val="left" w:pos="277"/>
              </w:tabs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Управление качеством услуг в гостинице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375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8167" w:type="dxa"/>
          </w:tcPr>
          <w:p w:rsidR="00EA307D" w:rsidRPr="00EA307D" w:rsidRDefault="00EA307D" w:rsidP="00E37B6F">
            <w:pPr>
              <w:pStyle w:val="p5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EA307D">
              <w:rPr>
                <w:sz w:val="22"/>
                <w:szCs w:val="22"/>
                <w:lang w:val="ru-RU"/>
              </w:rPr>
              <w:t>Совершенствование санаторно-курортного обслуживания в РА на примере</w:t>
            </w:r>
            <w:proofErr w:type="gramStart"/>
            <w:r w:rsidRPr="00EA307D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226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8167" w:type="dxa"/>
          </w:tcPr>
          <w:p w:rsidR="00EA307D" w:rsidRPr="001215EF" w:rsidRDefault="00EA307D" w:rsidP="00E37B6F">
            <w:pPr>
              <w:pStyle w:val="p5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1215EF">
              <w:rPr>
                <w:sz w:val="22"/>
                <w:szCs w:val="22"/>
                <w:lang w:val="ru-RU"/>
              </w:rPr>
              <w:t>Особенности предпринимательской деятельности в туризме и сфере обслуживания на примере</w:t>
            </w:r>
            <w:proofErr w:type="gramStart"/>
            <w:r w:rsidRPr="001215EF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348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8167" w:type="dxa"/>
          </w:tcPr>
          <w:p w:rsidR="00EA307D" w:rsidRPr="001215EF" w:rsidRDefault="00EA307D" w:rsidP="00E37B6F">
            <w:pPr>
              <w:pStyle w:val="p5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1215EF">
              <w:rPr>
                <w:sz w:val="22"/>
                <w:szCs w:val="22"/>
                <w:lang w:val="ru-RU"/>
              </w:rPr>
              <w:t>Организационная культура как фактор конкурентоспособности организации на примере</w:t>
            </w:r>
            <w:proofErr w:type="gramStart"/>
            <w:r w:rsidRPr="001215EF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245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8167" w:type="dxa"/>
          </w:tcPr>
          <w:p w:rsidR="00EA307D" w:rsidRPr="001215EF" w:rsidRDefault="00EA307D" w:rsidP="00E37B6F">
            <w:pPr>
              <w:pStyle w:val="p1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1215EF">
              <w:rPr>
                <w:sz w:val="22"/>
                <w:szCs w:val="22"/>
                <w:lang w:val="ru-RU"/>
              </w:rPr>
              <w:t>Инновации в гостиничной индустрии, их развитие и значение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441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8167" w:type="dxa"/>
          </w:tcPr>
          <w:p w:rsidR="00EA307D" w:rsidRPr="001215EF" w:rsidRDefault="00EA307D" w:rsidP="00E37B6F">
            <w:pPr>
              <w:pStyle w:val="p1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1215EF">
              <w:rPr>
                <w:sz w:val="22"/>
                <w:szCs w:val="22"/>
                <w:lang w:val="ru-RU"/>
              </w:rPr>
              <w:t xml:space="preserve">Оценка внешней и внутренней среды гостиничного бизнеса </w:t>
            </w:r>
            <w:proofErr w:type="gramStart"/>
            <w:r w:rsidRPr="001215EF">
              <w:rPr>
                <w:sz w:val="22"/>
                <w:szCs w:val="22"/>
                <w:lang w:val="ru-RU"/>
              </w:rPr>
              <w:t>на</w:t>
            </w:r>
            <w:proofErr w:type="gramEnd"/>
          </w:p>
          <w:p w:rsidR="00EA307D" w:rsidRPr="001215EF" w:rsidRDefault="00EA307D" w:rsidP="00E37B6F">
            <w:pPr>
              <w:pStyle w:val="p1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1215EF">
              <w:rPr>
                <w:sz w:val="22"/>
                <w:szCs w:val="22"/>
                <w:lang w:val="ru-RU"/>
              </w:rPr>
              <w:t>примере</w:t>
            </w:r>
            <w:proofErr w:type="gramEnd"/>
            <w:r w:rsidRPr="001215EF">
              <w:rPr>
                <w:sz w:val="22"/>
                <w:szCs w:val="22"/>
                <w:lang w:val="ru-RU"/>
              </w:rPr>
              <w:t xml:space="preserve">  «..»</w:t>
            </w:r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Силицкая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</w:t>
            </w:r>
          </w:p>
        </w:tc>
      </w:tr>
      <w:tr w:rsidR="00EA307D" w:rsidTr="00E37B6F">
        <w:trPr>
          <w:trHeight w:val="415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8167" w:type="dxa"/>
          </w:tcPr>
          <w:p w:rsidR="00EA307D" w:rsidRPr="001215EF" w:rsidRDefault="00EA307D" w:rsidP="00E37B6F">
            <w:pPr>
              <w:pStyle w:val="p1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1215EF">
              <w:rPr>
                <w:sz w:val="22"/>
                <w:szCs w:val="22"/>
                <w:lang w:val="ru-RU"/>
              </w:rPr>
              <w:t>Оценка конкурентоспособности и формирования конкретных преимуществ услуг гостиничного комплекса на примере</w:t>
            </w:r>
            <w:proofErr w:type="gramStart"/>
            <w:r w:rsidRPr="001215EF">
              <w:rPr>
                <w:sz w:val="22"/>
                <w:szCs w:val="22"/>
                <w:lang w:val="ru-RU"/>
              </w:rPr>
              <w:t xml:space="preserve">  «..»</w:t>
            </w:r>
            <w:proofErr w:type="gramEnd"/>
          </w:p>
        </w:tc>
        <w:tc>
          <w:tcPr>
            <w:tcW w:w="1565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EA307D" w:rsidTr="00E37B6F">
        <w:trPr>
          <w:trHeight w:val="447"/>
        </w:trPr>
        <w:tc>
          <w:tcPr>
            <w:tcW w:w="441" w:type="dxa"/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8167" w:type="dxa"/>
          </w:tcPr>
          <w:p w:rsidR="00EA307D" w:rsidRPr="001215EF" w:rsidRDefault="00EA307D" w:rsidP="00E37B6F">
            <w:pPr>
              <w:pStyle w:val="p1"/>
              <w:spacing w:line="240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1215EF">
              <w:rPr>
                <w:sz w:val="22"/>
                <w:szCs w:val="22"/>
                <w:lang w:val="ru-RU"/>
              </w:rPr>
              <w:t>Разработка рекламной кампании для конкретного предприятия индустрии сервиса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A307D" w:rsidRDefault="00EA307D" w:rsidP="00E37B6F">
            <w:pPr>
              <w:pStyle w:val="c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Волошенко</w:t>
            </w:r>
            <w:proofErr w:type="spellEnd"/>
          </w:p>
        </w:tc>
      </w:tr>
    </w:tbl>
    <w:p w:rsidR="00DC185E" w:rsidRDefault="00DC185E"/>
    <w:sectPr w:rsidR="00DC185E" w:rsidSect="0014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EA307D"/>
    <w:rsid w:val="00141331"/>
    <w:rsid w:val="002045F6"/>
    <w:rsid w:val="00DC185E"/>
    <w:rsid w:val="00EA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07D"/>
    <w:rPr>
      <w:color w:val="0000FF"/>
      <w:u w:val="single"/>
    </w:rPr>
  </w:style>
  <w:style w:type="paragraph" w:customStyle="1" w:styleId="c1">
    <w:name w:val="c1"/>
    <w:basedOn w:val="a"/>
    <w:uiPriority w:val="99"/>
    <w:rsid w:val="00EA307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EA307D"/>
    <w:pPr>
      <w:widowControl w:val="0"/>
      <w:tabs>
        <w:tab w:val="left" w:pos="481"/>
      </w:tabs>
      <w:autoSpaceDE w:val="0"/>
      <w:autoSpaceDN w:val="0"/>
      <w:adjustRightInd w:val="0"/>
      <w:spacing w:after="0" w:line="260" w:lineRule="atLeast"/>
      <w:ind w:left="362" w:hanging="48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uiPriority w:val="99"/>
    <w:rsid w:val="00EA307D"/>
    <w:pPr>
      <w:widowControl w:val="0"/>
      <w:tabs>
        <w:tab w:val="left" w:pos="668"/>
      </w:tabs>
      <w:autoSpaceDE w:val="0"/>
      <w:autoSpaceDN w:val="0"/>
      <w:adjustRightInd w:val="0"/>
      <w:spacing w:after="0" w:line="260" w:lineRule="atLeast"/>
      <w:ind w:left="362" w:hanging="48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uiPriority w:val="99"/>
    <w:rsid w:val="00EA307D"/>
    <w:pPr>
      <w:widowControl w:val="0"/>
      <w:tabs>
        <w:tab w:val="left" w:pos="668"/>
      </w:tabs>
      <w:autoSpaceDE w:val="0"/>
      <w:autoSpaceDN w:val="0"/>
      <w:adjustRightInd w:val="0"/>
      <w:spacing w:after="0" w:line="260" w:lineRule="atLeast"/>
      <w:ind w:left="669" w:hanging="39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a"/>
    <w:uiPriority w:val="99"/>
    <w:rsid w:val="00EA307D"/>
    <w:pPr>
      <w:widowControl w:val="0"/>
      <w:tabs>
        <w:tab w:val="left" w:pos="277"/>
        <w:tab w:val="left" w:pos="776"/>
      </w:tabs>
      <w:autoSpaceDE w:val="0"/>
      <w:autoSpaceDN w:val="0"/>
      <w:adjustRightInd w:val="0"/>
      <w:spacing w:after="0" w:line="240" w:lineRule="atLeast"/>
      <w:ind w:left="777" w:hanging="499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EA307D"/>
    <w:pPr>
      <w:widowControl w:val="0"/>
      <w:tabs>
        <w:tab w:val="left" w:pos="442"/>
      </w:tabs>
      <w:autoSpaceDE w:val="0"/>
      <w:autoSpaceDN w:val="0"/>
      <w:adjustRightInd w:val="0"/>
      <w:spacing w:after="0" w:line="255" w:lineRule="atLeast"/>
      <w:ind w:left="4" w:hanging="442"/>
    </w:pPr>
    <w:rPr>
      <w:rFonts w:ascii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rsid w:val="00EA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owledge.allbest.ru/sport/2c0a65635b2bc68a4d43a89521316c37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МГГТК АГУ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ЗО</dc:creator>
  <cp:keywords/>
  <dc:description/>
  <cp:lastModifiedBy>Аида</cp:lastModifiedBy>
  <cp:revision>4</cp:revision>
  <dcterms:created xsi:type="dcterms:W3CDTF">2012-11-30T12:29:00Z</dcterms:created>
  <dcterms:modified xsi:type="dcterms:W3CDTF">2013-04-09T10:06:00Z</dcterms:modified>
</cp:coreProperties>
</file>