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15" w:rsidRPr="002A2F15" w:rsidRDefault="002A2F15" w:rsidP="002A2F1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2F15">
        <w:rPr>
          <w:rFonts w:ascii="Times New Roman" w:hAnsi="Times New Roman" w:cs="Times New Roman"/>
          <w:b/>
          <w:sz w:val="44"/>
          <w:szCs w:val="44"/>
        </w:rPr>
        <w:t xml:space="preserve">ПРАКТИКА </w:t>
      </w:r>
    </w:p>
    <w:p w:rsidR="002A2F15" w:rsidRPr="002A2F15" w:rsidRDefault="002A2F15" w:rsidP="002A2F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2F15">
        <w:rPr>
          <w:rFonts w:ascii="Times New Roman" w:hAnsi="Times New Roman" w:cs="Times New Roman"/>
          <w:sz w:val="32"/>
          <w:szCs w:val="32"/>
        </w:rPr>
        <w:t>для 0641 группы</w:t>
      </w:r>
    </w:p>
    <w:p w:rsidR="002A2F15" w:rsidRPr="002A2F15" w:rsidRDefault="002A2F15" w:rsidP="002A2F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2F15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proofErr w:type="spellStart"/>
      <w:r w:rsidRPr="002A2F15">
        <w:rPr>
          <w:rFonts w:ascii="Times New Roman" w:hAnsi="Times New Roman" w:cs="Times New Roman"/>
          <w:sz w:val="32"/>
          <w:szCs w:val="32"/>
        </w:rPr>
        <w:t>Багадирова</w:t>
      </w:r>
      <w:proofErr w:type="spellEnd"/>
      <w:r w:rsidRPr="002A2F15">
        <w:rPr>
          <w:rFonts w:ascii="Times New Roman" w:hAnsi="Times New Roman" w:cs="Times New Roman"/>
          <w:sz w:val="32"/>
          <w:szCs w:val="32"/>
        </w:rPr>
        <w:t xml:space="preserve"> Л.Б.</w:t>
      </w:r>
    </w:p>
    <w:p w:rsidR="002A2F15" w:rsidRDefault="002A2F15" w:rsidP="002A2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DE3" w:rsidRPr="002A2F15" w:rsidRDefault="008D5DE3" w:rsidP="002A2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F15">
        <w:rPr>
          <w:rFonts w:ascii="Times New Roman" w:hAnsi="Times New Roman" w:cs="Times New Roman"/>
          <w:b/>
          <w:sz w:val="28"/>
          <w:szCs w:val="28"/>
        </w:rPr>
        <w:t>Модуль 1. Обеспечение реализации прав граждан в сфере пенсионного обеспечения и социальной защиты</w:t>
      </w:r>
    </w:p>
    <w:p w:rsidR="002A2F15" w:rsidRDefault="002A2F15" w:rsidP="002A2F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216" w:rsidRPr="002A2F15" w:rsidRDefault="00557216" w:rsidP="002A2F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2F15">
        <w:rPr>
          <w:rFonts w:ascii="Times New Roman" w:hAnsi="Times New Roman" w:cs="Times New Roman"/>
          <w:b/>
          <w:i/>
          <w:sz w:val="32"/>
          <w:szCs w:val="32"/>
        </w:rPr>
        <w:t>Учебная практика</w:t>
      </w:r>
    </w:p>
    <w:p w:rsidR="00557216" w:rsidRPr="002A2F15" w:rsidRDefault="00557216" w:rsidP="00557216">
      <w:pPr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Виды работ: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Исчисление страхового, общего трудового стажа и стажа на соответствующих видах работ на основании документов.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Решение практических ситуаций, связанных с определением права, размера и срока назначения трудовых пенсий по старости, по инвалидности, по случаю потери кормильца на основании документов.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Оформление макетов пенсионных дел получателей трудовых пенсий по старости, инвалидности, по случаю потери кормильца.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Решение практических ситуаций, связанных с назначением пенсий по старости, инвалидности и по случаю потери кормильца гражданам, пострадавшим в результате радиационных и техногенных катастроф, и членам их семей.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Решение практических ситуаций, связанных с определением права, размера и срока назначения пенсий за выслугу лет федеральным государственным гражданским служащим, по инвалидности военнослужащим, проходившим военную службу по призыву, по случаю потери кормильца членам семей военнослужащих, социальных пенсий.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Оформление приема на работу и увольнения с работы.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Оформление трудовых книжек, внесение записей.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Решение практических ситуаций, связанных с ограничением гражданина в дееспособности, признания гражданина недееспособным, безвестно отсутствующим. Составление процессуальных документов.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Решение практических ситуаций, связанных с «представительством без полномочий». Составление доверенностей: разовой, специальной, генеральной.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Решение практических ситуаций, связанных с исчислением сроков исковой давности.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Решение практических ситуаций по установлению круга лиц, имеющих право наследования имущества умершего гражданина, определение места открытия наследования. Составление завещаний с указанием особых распоряжений наследодателя. Оформление заявлений о принятии наследства.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Осуществление поиска документов по реквизитам и освоение дополнительных возможностей программы «Консультант Плюс».</w:t>
      </w:r>
    </w:p>
    <w:p w:rsidR="00557216" w:rsidRPr="002A2F15" w:rsidRDefault="00557216" w:rsidP="005572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Осуществление поиска документов по реквизитам и освоение дополнительных возможностей программы «Гарант».</w:t>
      </w:r>
    </w:p>
    <w:p w:rsidR="00557216" w:rsidRDefault="00557216"/>
    <w:p w:rsidR="00557216" w:rsidRPr="002A2F15" w:rsidRDefault="00557216" w:rsidP="002A2F1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2F15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Производственная практика</w:t>
      </w:r>
    </w:p>
    <w:p w:rsidR="00557216" w:rsidRPr="002A2F15" w:rsidRDefault="00557216" w:rsidP="00557216">
      <w:pPr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Виды работ: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Прием граждан и представителей предприятий по вопросам пенсионного обеспечения.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Прием документов, необходимых для назначения, перерасчета пенсий, перевода с одного вида пенсии на другой и других социальных выплат.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Оценка документов, представленных для назначения, перерасчета пенсий, перевода с одного вида пенсии на другой. Ввод сведений в информационную систему. Оформление и формирование пенсионных дел.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Прием документов, представляемых работодателем о страховом стаже, начисленных страховых взносах. Обработка сведений индивидуального (персонифицированного) учета. Ввод сведений о застрахованных лицах в информационную систему.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Прием застрахованных лиц и представителей работодателей по вопросам оценки пенсионных прав, в том числе, с учетом стажа на соответствующих видах работ. Работа с Перечнями профессий и работ, дающих права на досрочное пенсионное обеспечение. Участие в проведении и оформлении документальных проверок достоверности сведений о стаже на соответствующих видах работ.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Оценка документов, представленных для установления социальных выплат. Оформление и формирование дел получателей социальных выплат.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Учет удержаний излишне выплаченных сумм пенсий. Учет оплаченных поручений предприятиями связи. Работа с исполнительными документами.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Прием и регистрация писем, заявлений и жалоб граждан. Подготовка проектов на письменные обращения граждан.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Регистрация, оформление, распределение и отправление входящей и исходящей корреспонденции.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Прием граждан по вопросам назначения государственных пособий, проблемам семьи, женщин, детей. Постановка на учет граждан, нуждающихся в социальной помощи и защите. Составление актов обследования социально-бытовых условий семей, обратившихся за материальной помощью. Ввод сведений в информационную систему. Оформление и формирование личных дел получателей пособий.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Прием граждан по вопросам предоставления субсидий. Прием и регистрация документов, необходимых для назначения субсидий. Ввод сведений в информационную систему. Оформление и формирование дел получателей субсидий. Подсчет совокупного дохода семьи, дающего право на получение субсидии.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Ведение и учет банка данных о детях, оставшихся без попечения родителей; кандидатов в усыновители, опекунов (попечителей), приемных родителей. Учет детей, в отношении которых установлена опека (попечительство), переданных на воспитание в приемную семью или усыновленных. Назначение и выплата денежных средств опекунам (попечителям), приемным родителям.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 xml:space="preserve">Прием граждан по вопросам установления социальных льгот и гарантий. Оформление и формирование личных дел граждан, нуждающихся в направлении в стационарные учреждения социального обслуживания. </w:t>
      </w:r>
      <w:r w:rsidRPr="002A2F15">
        <w:rPr>
          <w:rFonts w:ascii="Times New Roman" w:hAnsi="Times New Roman" w:cs="Times New Roman"/>
          <w:sz w:val="26"/>
          <w:szCs w:val="26"/>
        </w:rPr>
        <w:lastRenderedPageBreak/>
        <w:t>Оформление и выплата пособия на погребение. Назначение и выплата денежных компенсаций в соответствии с действующим законодательством.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Оформление и формирование личных дел получателей социальных стипендий. Прием, регистрация и оценка документов, представленных для получения социальной поддержки.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Регистрация, оформление, распределение и отправление входящей и исходящей корреспонденции. Прием и регистрация писем, заявлений и жалоб граждан. Подготовка проектов на письменные обращения граждан.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 xml:space="preserve"> Прием и регистрация документов, необходимых для принятия на обслуживание. Оформление личных дел граждан принимаемых на обслуживание. Определение размеров и видов помощи в каждом конкретном случае.</w:t>
      </w:r>
    </w:p>
    <w:p w:rsidR="00557216" w:rsidRPr="002A2F15" w:rsidRDefault="00557216" w:rsidP="005572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Оформление трудовых договоров, их регистрация.</w:t>
      </w:r>
    </w:p>
    <w:p w:rsidR="00557216" w:rsidRPr="002A2F15" w:rsidRDefault="00557216" w:rsidP="00557216">
      <w:pPr>
        <w:rPr>
          <w:sz w:val="26"/>
          <w:szCs w:val="26"/>
        </w:rPr>
      </w:pPr>
      <w:r w:rsidRPr="002A2F15">
        <w:rPr>
          <w:rFonts w:ascii="Times New Roman" w:hAnsi="Times New Roman" w:cs="Times New Roman"/>
          <w:sz w:val="26"/>
          <w:szCs w:val="26"/>
        </w:rPr>
        <w:t>Оформление приказов о приеме на работу, переводе, увольнении. Внесение соответствующих записей в трудовые книжки работников.</w:t>
      </w:r>
    </w:p>
    <w:sectPr w:rsidR="00557216" w:rsidRPr="002A2F15" w:rsidSect="007A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0BE"/>
    <w:multiLevelType w:val="hybridMultilevel"/>
    <w:tmpl w:val="39B41318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2605D"/>
    <w:multiLevelType w:val="hybridMultilevel"/>
    <w:tmpl w:val="1C26602A"/>
    <w:lvl w:ilvl="0" w:tplc="5FEE8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216"/>
    <w:rsid w:val="002A2F15"/>
    <w:rsid w:val="004652FE"/>
    <w:rsid w:val="00557216"/>
    <w:rsid w:val="0077720F"/>
    <w:rsid w:val="007A2EFC"/>
    <w:rsid w:val="008D5DE3"/>
    <w:rsid w:val="00A3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4818</Characters>
  <Application>Microsoft Office Word</Application>
  <DocSecurity>0</DocSecurity>
  <Lines>40</Lines>
  <Paragraphs>11</Paragraphs>
  <ScaleCrop>false</ScaleCrop>
  <Company>МГГТК АГУ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8</cp:revision>
  <dcterms:created xsi:type="dcterms:W3CDTF">2013-03-30T10:02:00Z</dcterms:created>
  <dcterms:modified xsi:type="dcterms:W3CDTF">2013-04-18T04:41:00Z</dcterms:modified>
</cp:coreProperties>
</file>